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F736C3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9B1471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23.06.2021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83-15/02рД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4F69B6" w:rsidTr="00F736C3">
        <w:trPr>
          <w:trHeight w:val="376"/>
        </w:trPr>
        <w:tc>
          <w:tcPr>
            <w:tcW w:w="4858" w:type="dxa"/>
          </w:tcPr>
          <w:p w:rsidR="009555C4" w:rsidRPr="004F69B6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         </w:t>
            </w:r>
            <w:r w:rsidR="002E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F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  <w:p w:rsidR="00006B27" w:rsidRPr="004F69B6" w:rsidRDefault="00006B27" w:rsidP="000E67D0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рассмотрения Думой Ангарского городского округа жалоб на действия (бездействие) Контрольно-счетной палаты Ангарского городского округа</w:t>
            </w:r>
          </w:p>
          <w:p w:rsidR="00C64B2D" w:rsidRPr="004F69B6" w:rsidRDefault="00C64B2D" w:rsidP="007E2C6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4F69B6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B2D" w:rsidRPr="004F69B6" w:rsidRDefault="00C64B2D" w:rsidP="00C6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ED" w:rsidRPr="004F69B6" w:rsidRDefault="003879ED" w:rsidP="004F69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06B27" w:rsidRPr="004F69B6">
        <w:rPr>
          <w:rFonts w:ascii="Times New Roman" w:hAnsi="Times New Roman" w:cs="Times New Roman"/>
          <w:sz w:val="24"/>
          <w:szCs w:val="24"/>
        </w:rPr>
        <w:t xml:space="preserve">со статей </w:t>
      </w:r>
      <w:r w:rsidR="00C74642" w:rsidRPr="004F69B6">
        <w:rPr>
          <w:rFonts w:ascii="Times New Roman" w:hAnsi="Times New Roman" w:cs="Times New Roman"/>
          <w:sz w:val="24"/>
          <w:szCs w:val="24"/>
        </w:rPr>
        <w:t>17</w:t>
      </w:r>
      <w:r w:rsidR="00006B27" w:rsidRPr="004F69B6">
        <w:rPr>
          <w:rFonts w:ascii="Times New Roman" w:hAnsi="Times New Roman" w:cs="Times New Roman"/>
          <w:sz w:val="24"/>
          <w:szCs w:val="24"/>
        </w:rPr>
        <w:t xml:space="preserve"> </w:t>
      </w:r>
      <w:r w:rsidRPr="004F69B6">
        <w:rPr>
          <w:rFonts w:ascii="Times New Roman" w:hAnsi="Times New Roman" w:cs="Times New Roman"/>
          <w:sz w:val="24"/>
          <w:szCs w:val="24"/>
        </w:rPr>
        <w:t>Федеральн</w:t>
      </w:r>
      <w:r w:rsidR="00006B27" w:rsidRPr="004F69B6">
        <w:rPr>
          <w:rFonts w:ascii="Times New Roman" w:hAnsi="Times New Roman" w:cs="Times New Roman"/>
          <w:sz w:val="24"/>
          <w:szCs w:val="24"/>
        </w:rPr>
        <w:t>ого</w:t>
      </w:r>
      <w:r w:rsidRPr="004F69B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06B27" w:rsidRPr="004F69B6">
        <w:rPr>
          <w:rFonts w:ascii="Times New Roman" w:hAnsi="Times New Roman" w:cs="Times New Roman"/>
          <w:sz w:val="24"/>
          <w:szCs w:val="24"/>
        </w:rPr>
        <w:t>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4642" w:rsidRPr="004F69B6">
        <w:rPr>
          <w:rFonts w:ascii="Times New Roman" w:hAnsi="Times New Roman" w:cs="Times New Roman"/>
          <w:sz w:val="24"/>
          <w:szCs w:val="24"/>
        </w:rPr>
        <w:t>,</w:t>
      </w:r>
      <w:r w:rsidRPr="004F69B6">
        <w:rPr>
          <w:rFonts w:ascii="Times New Roman" w:hAnsi="Times New Roman" w:cs="Times New Roman"/>
          <w:sz w:val="24"/>
          <w:szCs w:val="24"/>
        </w:rPr>
        <w:t xml:space="preserve"> </w:t>
      </w:r>
      <w:r w:rsidR="00C74642" w:rsidRPr="004F69B6">
        <w:rPr>
          <w:rFonts w:ascii="Times New Roman" w:hAnsi="Times New Roman" w:cs="Times New Roman"/>
          <w:sz w:val="24"/>
          <w:szCs w:val="24"/>
        </w:rPr>
        <w:t xml:space="preserve">статьей 21 </w:t>
      </w:r>
      <w:r w:rsidR="00006B27" w:rsidRPr="004F69B6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Ангарского городского округа, утвержденного </w:t>
      </w:r>
      <w:r w:rsidR="00C74642" w:rsidRPr="004F69B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06B27" w:rsidRPr="004F69B6">
        <w:rPr>
          <w:rFonts w:ascii="Times New Roman" w:hAnsi="Times New Roman" w:cs="Times New Roman"/>
          <w:sz w:val="24"/>
          <w:szCs w:val="24"/>
        </w:rPr>
        <w:t>Дум</w:t>
      </w:r>
      <w:r w:rsidR="00C74642" w:rsidRPr="004F69B6">
        <w:rPr>
          <w:rFonts w:ascii="Times New Roman" w:hAnsi="Times New Roman" w:cs="Times New Roman"/>
          <w:sz w:val="24"/>
          <w:szCs w:val="24"/>
        </w:rPr>
        <w:t>ы</w:t>
      </w:r>
      <w:r w:rsidR="00006B27" w:rsidRPr="004F69B6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C74642" w:rsidRPr="004F69B6">
        <w:rPr>
          <w:rFonts w:ascii="Times New Roman" w:hAnsi="Times New Roman" w:cs="Times New Roman"/>
          <w:sz w:val="24"/>
          <w:szCs w:val="24"/>
        </w:rPr>
        <w:t xml:space="preserve"> от 26.08.2015 года </w:t>
      </w:r>
      <w:r w:rsidR="000E67D0">
        <w:rPr>
          <w:rFonts w:ascii="Times New Roman" w:hAnsi="Times New Roman" w:cs="Times New Roman"/>
          <w:sz w:val="24"/>
          <w:szCs w:val="24"/>
        </w:rPr>
        <w:t>№</w:t>
      </w:r>
      <w:r w:rsidR="00C74642" w:rsidRPr="004F69B6">
        <w:rPr>
          <w:rFonts w:ascii="Times New Roman" w:hAnsi="Times New Roman" w:cs="Times New Roman"/>
          <w:sz w:val="24"/>
          <w:szCs w:val="24"/>
        </w:rPr>
        <w:t xml:space="preserve"> 81-06/01рД</w:t>
      </w:r>
      <w:r w:rsidRPr="004F69B6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C74642" w:rsidRPr="004F69B6">
        <w:rPr>
          <w:rFonts w:ascii="Times New Roman" w:hAnsi="Times New Roman" w:cs="Times New Roman"/>
          <w:sz w:val="24"/>
          <w:szCs w:val="24"/>
        </w:rPr>
        <w:t>51</w:t>
      </w:r>
      <w:r w:rsidRPr="004F69B6">
        <w:rPr>
          <w:rFonts w:ascii="Times New Roman" w:hAnsi="Times New Roman" w:cs="Times New Roman"/>
          <w:sz w:val="24"/>
          <w:szCs w:val="24"/>
        </w:rPr>
        <w:t xml:space="preserve"> Устава Ангарского городского округа,  Ду</w:t>
      </w:r>
      <w:r w:rsidR="000E67D0">
        <w:rPr>
          <w:rFonts w:ascii="Times New Roman" w:hAnsi="Times New Roman" w:cs="Times New Roman"/>
          <w:sz w:val="24"/>
          <w:szCs w:val="24"/>
        </w:rPr>
        <w:t>ма Ангарского городского округа</w:t>
      </w:r>
    </w:p>
    <w:p w:rsidR="009555C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F69B6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4E48F1" w:rsidRPr="004F69B6" w:rsidRDefault="004E48F1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006B27" w:rsidRPr="004E48F1" w:rsidRDefault="00006B27" w:rsidP="004E48F1">
      <w:pPr>
        <w:pStyle w:val="a5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48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F69B6" w:rsidRPr="004E48F1">
        <w:rPr>
          <w:rFonts w:ascii="Times New Roman" w:hAnsi="Times New Roman" w:cs="Times New Roman"/>
          <w:sz w:val="24"/>
          <w:szCs w:val="24"/>
        </w:rPr>
        <w:t xml:space="preserve">Порядок рассмотрения Думой Ангарского городского округа жалоб на действия (бездействие) Контрольно-счетной палаты Ангарского городского округа </w:t>
      </w:r>
      <w:r w:rsidRPr="004E48F1">
        <w:rPr>
          <w:rFonts w:ascii="Times New Roman" w:hAnsi="Times New Roman" w:cs="Times New Roman"/>
          <w:sz w:val="24"/>
          <w:szCs w:val="24"/>
        </w:rPr>
        <w:t>согласно приложению № 1 к настоящему решению</w:t>
      </w:r>
      <w:r w:rsidR="002E620F" w:rsidRPr="004E48F1">
        <w:rPr>
          <w:rFonts w:ascii="Times New Roman" w:hAnsi="Times New Roman" w:cs="Times New Roman"/>
          <w:sz w:val="24"/>
          <w:szCs w:val="24"/>
        </w:rPr>
        <w:t>.</w:t>
      </w:r>
      <w:r w:rsidRPr="004E4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F7" w:rsidRPr="004F69B6" w:rsidRDefault="00E524F7" w:rsidP="00006B2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524F7" w:rsidRPr="004F69B6" w:rsidRDefault="00E524F7" w:rsidP="00E8463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B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ведомости».</w:t>
      </w:r>
    </w:p>
    <w:p w:rsidR="009555C4" w:rsidRPr="004F69B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555C4" w:rsidRPr="004F69B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555C4" w:rsidRPr="004F69B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4F69B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</w:t>
      </w:r>
      <w:r w:rsidR="00E524F7"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4F7"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4F69B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555C4" w:rsidRPr="004F69B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555C4" w:rsidRPr="004F69B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</w:t>
      </w:r>
      <w:r w:rsidR="00E524F7"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4F7"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3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524F7"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AA72BC" w:rsidRDefault="00AA72BC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48F1" w:rsidRDefault="004E48F1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48F1" w:rsidRDefault="004E48F1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48F1" w:rsidRDefault="004E48F1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B27" w:rsidRPr="00006B27" w:rsidRDefault="00006B27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006B27" w:rsidRPr="00006B27" w:rsidRDefault="00006B27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</w:p>
    <w:p w:rsidR="00006B27" w:rsidRPr="00006B27" w:rsidRDefault="00006B27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Ангарского городского округа </w:t>
      </w:r>
    </w:p>
    <w:p w:rsidR="00006B27" w:rsidRPr="00006B27" w:rsidRDefault="00006B27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B1471">
        <w:rPr>
          <w:rFonts w:ascii="Times New Roman" w:hAnsi="Times New Roman" w:cs="Times New Roman"/>
          <w:bCs/>
          <w:sz w:val="24"/>
          <w:szCs w:val="24"/>
        </w:rPr>
        <w:t>23.06.2021</w:t>
      </w:r>
    </w:p>
    <w:p w:rsidR="00006B27" w:rsidRDefault="00006B27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6B2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B1471">
        <w:rPr>
          <w:rFonts w:ascii="Times New Roman" w:hAnsi="Times New Roman" w:cs="Times New Roman"/>
          <w:bCs/>
          <w:sz w:val="24"/>
          <w:szCs w:val="24"/>
        </w:rPr>
        <w:t>83-15/02рД</w:t>
      </w:r>
    </w:p>
    <w:p w:rsidR="00006B27" w:rsidRPr="00006B27" w:rsidRDefault="00006B27" w:rsidP="00006B27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9B6" w:rsidRDefault="004F69B6" w:rsidP="00006B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EAF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06B27" w:rsidRPr="00895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B27" w:rsidRPr="00895EAF" w:rsidRDefault="004F69B6" w:rsidP="00006B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EAF">
        <w:rPr>
          <w:rFonts w:ascii="Times New Roman" w:hAnsi="Times New Roman" w:cs="Times New Roman"/>
          <w:b/>
          <w:sz w:val="24"/>
          <w:szCs w:val="24"/>
        </w:rPr>
        <w:t>РАССМОТРЕНИЯ ДУМОЙ АНГ</w:t>
      </w:r>
      <w:r w:rsidR="0042722E">
        <w:rPr>
          <w:rFonts w:ascii="Times New Roman" w:hAnsi="Times New Roman" w:cs="Times New Roman"/>
          <w:b/>
          <w:sz w:val="24"/>
          <w:szCs w:val="24"/>
        </w:rPr>
        <w:t>АРСКОГО ГОРОДСКОГО ОКРУГА ЖАЛОБ</w:t>
      </w:r>
      <w:r w:rsidRPr="00895EAF">
        <w:rPr>
          <w:rFonts w:ascii="Times New Roman" w:hAnsi="Times New Roman" w:cs="Times New Roman"/>
          <w:b/>
          <w:sz w:val="24"/>
          <w:szCs w:val="24"/>
        </w:rPr>
        <w:t xml:space="preserve"> НА ДЕЙСТВИЯ (БЕЗДЕЙСТВИЕ) КОНТРОЛЬНО-СЧЕТНОЙ ПАЛАТЫ АНГАРСКОГО ГОРОДСКОГО ОКРУГА</w:t>
      </w:r>
    </w:p>
    <w:p w:rsidR="00006B27" w:rsidRDefault="00006B27" w:rsidP="00006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DC4" w:rsidRPr="00911DC4" w:rsidRDefault="00911DC4" w:rsidP="00911DC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1DC4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3E154C">
        <w:rPr>
          <w:rFonts w:ascii="Times New Roman" w:hAnsi="Times New Roman" w:cs="Times New Roman"/>
          <w:b/>
          <w:sz w:val="24"/>
          <w:szCs w:val="24"/>
        </w:rPr>
        <w:t>О</w:t>
      </w:r>
      <w:r w:rsidR="003E154C" w:rsidRPr="00911DC4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23946" w:rsidRPr="000E34E1" w:rsidRDefault="00D23946" w:rsidP="003E154C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4E1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2A4947" w:rsidRPr="000E34E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r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6E0183" w:rsidRPr="000E34E1">
        <w:rPr>
          <w:rFonts w:ascii="Times New Roman" w:hAnsi="Times New Roman" w:cs="Times New Roman"/>
          <w:sz w:val="24"/>
          <w:szCs w:val="24"/>
        </w:rPr>
        <w:t xml:space="preserve">статей 17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 Положения о Контрольно-счетной палате Ангарского городского округа, утвержденного решением Думы Ангарского городского округа от 26.08.2015 года № 81-06/01рД, и </w:t>
      </w:r>
      <w:r w:rsidRPr="000E34E1">
        <w:rPr>
          <w:rFonts w:ascii="Times New Roman" w:hAnsi="Times New Roman" w:cs="Times New Roman"/>
          <w:sz w:val="24"/>
          <w:szCs w:val="24"/>
        </w:rPr>
        <w:t>устанавливает порядок рассмотрения Думой Ангарского городского округа жалоб на действия (бездействие</w:t>
      </w:r>
      <w:proofErr w:type="gramEnd"/>
      <w:r w:rsidRPr="000E34E1">
        <w:rPr>
          <w:rFonts w:ascii="Times New Roman" w:hAnsi="Times New Roman" w:cs="Times New Roman"/>
          <w:sz w:val="24"/>
          <w:szCs w:val="24"/>
        </w:rPr>
        <w:t xml:space="preserve">) Контрольно-счетной палаты Ангарского городского округа. </w:t>
      </w:r>
    </w:p>
    <w:p w:rsidR="007C265A" w:rsidRPr="000B221B" w:rsidRDefault="00006B27" w:rsidP="003E154C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Проверяемые органы, организации и их должностные лица</w:t>
      </w:r>
      <w:r w:rsidR="007C265A">
        <w:rPr>
          <w:rFonts w:ascii="Times New Roman" w:hAnsi="Times New Roman" w:cs="Times New Roman"/>
          <w:sz w:val="24"/>
          <w:szCs w:val="24"/>
        </w:rPr>
        <w:t xml:space="preserve">, </w:t>
      </w:r>
      <w:r w:rsidR="00A43623">
        <w:rPr>
          <w:rFonts w:ascii="Times New Roman" w:hAnsi="Times New Roman" w:cs="Times New Roman"/>
          <w:sz w:val="24"/>
          <w:szCs w:val="24"/>
        </w:rPr>
        <w:t xml:space="preserve">(далее – заявители) </w:t>
      </w:r>
      <w:r w:rsidRPr="000E34E1">
        <w:rPr>
          <w:rFonts w:ascii="Times New Roman" w:hAnsi="Times New Roman" w:cs="Times New Roman"/>
          <w:sz w:val="24"/>
          <w:szCs w:val="24"/>
        </w:rPr>
        <w:t xml:space="preserve">вправе обратиться в Думу Ангарского городского округа с жалобой на </w:t>
      </w:r>
      <w:r w:rsidRPr="000B221B">
        <w:rPr>
          <w:rFonts w:ascii="Times New Roman" w:hAnsi="Times New Roman" w:cs="Times New Roman"/>
          <w:sz w:val="24"/>
          <w:szCs w:val="24"/>
        </w:rPr>
        <w:t>действия (бездействие) Контрольно-счетной палаты Ангарского городского округа</w:t>
      </w:r>
      <w:r w:rsidR="003A4963" w:rsidRPr="000B221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95CA8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3A4963" w:rsidRPr="000B221B">
        <w:rPr>
          <w:rFonts w:ascii="Times New Roman" w:hAnsi="Times New Roman" w:cs="Times New Roman"/>
          <w:sz w:val="24"/>
          <w:szCs w:val="24"/>
        </w:rPr>
        <w:t>– жалоба)</w:t>
      </w:r>
      <w:r w:rsidRPr="000B221B">
        <w:rPr>
          <w:rFonts w:ascii="Times New Roman" w:hAnsi="Times New Roman" w:cs="Times New Roman"/>
          <w:sz w:val="24"/>
          <w:szCs w:val="24"/>
        </w:rPr>
        <w:t>.</w:t>
      </w:r>
      <w:r w:rsidR="00B4659B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7C265A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4B5CE2" w:rsidRPr="000B221B">
        <w:rPr>
          <w:rFonts w:ascii="Times New Roman" w:hAnsi="Times New Roman" w:cs="Times New Roman"/>
          <w:sz w:val="24"/>
          <w:szCs w:val="24"/>
        </w:rPr>
        <w:t>Под должностным</w:t>
      </w:r>
      <w:r w:rsidR="00A54B3E" w:rsidRPr="000B221B">
        <w:rPr>
          <w:rFonts w:ascii="Times New Roman" w:hAnsi="Times New Roman" w:cs="Times New Roman"/>
          <w:sz w:val="24"/>
          <w:szCs w:val="24"/>
        </w:rPr>
        <w:t>и</w:t>
      </w:r>
      <w:r w:rsidR="004B5CE2" w:rsidRPr="000B221B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A54B3E" w:rsidRPr="000B221B">
        <w:rPr>
          <w:rFonts w:ascii="Times New Roman" w:hAnsi="Times New Roman" w:cs="Times New Roman"/>
          <w:sz w:val="24"/>
          <w:szCs w:val="24"/>
        </w:rPr>
        <w:t xml:space="preserve"> проверяемых органов, организаций</w:t>
      </w:r>
      <w:r w:rsidR="004B5CE2" w:rsidRPr="000B221B">
        <w:rPr>
          <w:rFonts w:ascii="Times New Roman" w:hAnsi="Times New Roman" w:cs="Times New Roman"/>
          <w:sz w:val="24"/>
          <w:szCs w:val="24"/>
        </w:rPr>
        <w:t xml:space="preserve"> в настоящем Порядке признаются лица, выполняющие организационно-распорядительные, административно-хозяйственные функции в пр</w:t>
      </w:r>
      <w:r w:rsidR="00BA7968">
        <w:rPr>
          <w:rFonts w:ascii="Times New Roman" w:hAnsi="Times New Roman" w:cs="Times New Roman"/>
          <w:sz w:val="24"/>
          <w:szCs w:val="24"/>
        </w:rPr>
        <w:t>оверяемых органах, организациях</w:t>
      </w:r>
      <w:r w:rsidR="00822E7D" w:rsidRPr="000B221B">
        <w:rPr>
          <w:rFonts w:ascii="Times New Roman" w:hAnsi="Times New Roman" w:cs="Times New Roman"/>
          <w:sz w:val="24"/>
          <w:szCs w:val="24"/>
        </w:rPr>
        <w:t>.</w:t>
      </w:r>
    </w:p>
    <w:p w:rsidR="00006B27" w:rsidRPr="000E34E1" w:rsidRDefault="00B4659B" w:rsidP="007C265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Подача жалобы не приостанавливает </w:t>
      </w:r>
      <w:r w:rsidR="00D23946" w:rsidRPr="000E34E1">
        <w:rPr>
          <w:rFonts w:ascii="Times New Roman" w:hAnsi="Times New Roman" w:cs="Times New Roman"/>
          <w:sz w:val="24"/>
          <w:szCs w:val="24"/>
        </w:rPr>
        <w:t>проведение Контрольно-счетной палат</w:t>
      </w:r>
      <w:r w:rsidR="00602913" w:rsidRPr="000E34E1">
        <w:rPr>
          <w:rFonts w:ascii="Times New Roman" w:hAnsi="Times New Roman" w:cs="Times New Roman"/>
          <w:sz w:val="24"/>
          <w:szCs w:val="24"/>
        </w:rPr>
        <w:t>ой</w:t>
      </w:r>
      <w:r w:rsidR="00D23946" w:rsidRPr="000E34E1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 контрольных и экспертно-аналитических  мероприятий и </w:t>
      </w:r>
      <w:r w:rsidRPr="000E34E1">
        <w:rPr>
          <w:rFonts w:ascii="Times New Roman" w:hAnsi="Times New Roman" w:cs="Times New Roman"/>
          <w:sz w:val="24"/>
          <w:szCs w:val="24"/>
        </w:rPr>
        <w:t>действи</w:t>
      </w:r>
      <w:r w:rsidR="00EA7B54" w:rsidRPr="000E34E1">
        <w:rPr>
          <w:rFonts w:ascii="Times New Roman" w:hAnsi="Times New Roman" w:cs="Times New Roman"/>
          <w:sz w:val="24"/>
          <w:szCs w:val="24"/>
        </w:rPr>
        <w:t>е</w:t>
      </w:r>
      <w:r w:rsidRPr="000E34E1">
        <w:rPr>
          <w:rFonts w:ascii="Times New Roman" w:hAnsi="Times New Roman" w:cs="Times New Roman"/>
          <w:sz w:val="24"/>
          <w:szCs w:val="24"/>
        </w:rPr>
        <w:t xml:space="preserve"> предписания Контрольно-счетной палаты Ангарского городского округа. </w:t>
      </w:r>
    </w:p>
    <w:p w:rsidR="007B6CE9" w:rsidRPr="000E34E1" w:rsidRDefault="00997F0B" w:rsidP="00602913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0E34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34E1">
        <w:rPr>
          <w:rFonts w:ascii="Times New Roman" w:hAnsi="Times New Roman" w:cs="Times New Roman"/>
          <w:sz w:val="24"/>
          <w:szCs w:val="24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B6CE9" w:rsidRPr="000E34E1">
        <w:rPr>
          <w:rFonts w:ascii="Times New Roman" w:hAnsi="Times New Roman" w:cs="Times New Roman"/>
          <w:sz w:val="24"/>
          <w:szCs w:val="24"/>
        </w:rPr>
        <w:t xml:space="preserve"> определены права, обязанност</w:t>
      </w:r>
      <w:r w:rsidR="00E67FBF">
        <w:rPr>
          <w:rFonts w:ascii="Times New Roman" w:hAnsi="Times New Roman" w:cs="Times New Roman"/>
          <w:sz w:val="24"/>
          <w:szCs w:val="24"/>
        </w:rPr>
        <w:t>и</w:t>
      </w:r>
      <w:r w:rsidR="007B6CE9" w:rsidRPr="000E34E1">
        <w:rPr>
          <w:rFonts w:ascii="Times New Roman" w:hAnsi="Times New Roman" w:cs="Times New Roman"/>
          <w:sz w:val="24"/>
          <w:szCs w:val="24"/>
        </w:rPr>
        <w:t xml:space="preserve">, ответственность и гарантии должностных лиц </w:t>
      </w:r>
      <w:r w:rsidR="00602913" w:rsidRPr="000E34E1">
        <w:rPr>
          <w:rFonts w:ascii="Times New Roman" w:hAnsi="Times New Roman" w:cs="Times New Roman"/>
          <w:sz w:val="24"/>
          <w:szCs w:val="24"/>
        </w:rPr>
        <w:t>Контрольно-счетн</w:t>
      </w:r>
      <w:r w:rsidR="007B6CE9" w:rsidRPr="000E34E1">
        <w:rPr>
          <w:rFonts w:ascii="Times New Roman" w:hAnsi="Times New Roman" w:cs="Times New Roman"/>
          <w:sz w:val="24"/>
          <w:szCs w:val="24"/>
        </w:rPr>
        <w:t>ой</w:t>
      </w:r>
      <w:r w:rsidR="00602913" w:rsidRPr="000E34E1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7B6CE9" w:rsidRPr="000E34E1">
        <w:rPr>
          <w:rFonts w:ascii="Times New Roman" w:hAnsi="Times New Roman" w:cs="Times New Roman"/>
          <w:sz w:val="24"/>
          <w:szCs w:val="24"/>
        </w:rPr>
        <w:t>ы</w:t>
      </w:r>
      <w:r w:rsidR="00602913" w:rsidRPr="000E34E1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8C47BA" w:rsidRPr="000E34E1">
        <w:rPr>
          <w:rFonts w:ascii="Times New Roman" w:hAnsi="Times New Roman" w:cs="Times New Roman"/>
          <w:sz w:val="24"/>
          <w:szCs w:val="24"/>
        </w:rPr>
        <w:t xml:space="preserve">, а также гарантии прав </w:t>
      </w:r>
      <w:r w:rsidR="00602913" w:rsidRPr="000E34E1">
        <w:rPr>
          <w:rFonts w:ascii="Times New Roman" w:hAnsi="Times New Roman" w:cs="Times New Roman"/>
          <w:sz w:val="24"/>
          <w:szCs w:val="24"/>
        </w:rPr>
        <w:t>проверяемы</w:t>
      </w:r>
      <w:r w:rsidR="007B6CE9" w:rsidRPr="000E34E1">
        <w:rPr>
          <w:rFonts w:ascii="Times New Roman" w:hAnsi="Times New Roman" w:cs="Times New Roman"/>
          <w:sz w:val="24"/>
          <w:szCs w:val="24"/>
        </w:rPr>
        <w:t>х</w:t>
      </w:r>
      <w:r w:rsidR="00602913" w:rsidRPr="000E34E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B6CE9" w:rsidRPr="000E34E1">
        <w:rPr>
          <w:rFonts w:ascii="Times New Roman" w:hAnsi="Times New Roman" w:cs="Times New Roman"/>
          <w:sz w:val="24"/>
          <w:szCs w:val="24"/>
        </w:rPr>
        <w:t>ов</w:t>
      </w:r>
      <w:r w:rsidR="00602913" w:rsidRPr="000E34E1">
        <w:rPr>
          <w:rFonts w:ascii="Times New Roman" w:hAnsi="Times New Roman" w:cs="Times New Roman"/>
          <w:sz w:val="24"/>
          <w:szCs w:val="24"/>
        </w:rPr>
        <w:t>, организаци</w:t>
      </w:r>
      <w:r w:rsidR="007B6CE9" w:rsidRPr="000E34E1">
        <w:rPr>
          <w:rFonts w:ascii="Times New Roman" w:hAnsi="Times New Roman" w:cs="Times New Roman"/>
          <w:sz w:val="24"/>
          <w:szCs w:val="24"/>
        </w:rPr>
        <w:t>й</w:t>
      </w:r>
      <w:r w:rsidR="00602913" w:rsidRPr="000E34E1">
        <w:rPr>
          <w:rFonts w:ascii="Times New Roman" w:hAnsi="Times New Roman" w:cs="Times New Roman"/>
          <w:sz w:val="24"/>
          <w:szCs w:val="24"/>
        </w:rPr>
        <w:t xml:space="preserve"> и их должностны</w:t>
      </w:r>
      <w:r w:rsidR="007B6CE9" w:rsidRPr="000E34E1">
        <w:rPr>
          <w:rFonts w:ascii="Times New Roman" w:hAnsi="Times New Roman" w:cs="Times New Roman"/>
          <w:sz w:val="24"/>
          <w:szCs w:val="24"/>
        </w:rPr>
        <w:t>х</w:t>
      </w:r>
      <w:r w:rsidR="00B47BDB" w:rsidRPr="000E34E1">
        <w:rPr>
          <w:rFonts w:ascii="Times New Roman" w:hAnsi="Times New Roman" w:cs="Times New Roman"/>
          <w:sz w:val="24"/>
          <w:szCs w:val="24"/>
        </w:rPr>
        <w:t xml:space="preserve"> лиц</w:t>
      </w:r>
      <w:r w:rsidR="007B6CE9" w:rsidRPr="000E34E1">
        <w:rPr>
          <w:rFonts w:ascii="Times New Roman" w:hAnsi="Times New Roman" w:cs="Times New Roman"/>
          <w:sz w:val="24"/>
          <w:szCs w:val="24"/>
        </w:rPr>
        <w:t>.</w:t>
      </w:r>
    </w:p>
    <w:p w:rsidR="00602913" w:rsidRPr="000E34E1" w:rsidRDefault="007B6CE9" w:rsidP="007B6CE9">
      <w:pPr>
        <w:pStyle w:val="a5"/>
        <w:autoSpaceDE w:val="0"/>
        <w:autoSpaceDN w:val="0"/>
        <w:adjustRightInd w:val="0"/>
        <w:spacing w:after="0" w:line="240" w:lineRule="auto"/>
        <w:ind w:left="0" w:firstLine="8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4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0E34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34E1">
        <w:rPr>
          <w:rFonts w:ascii="Times New Roman" w:hAnsi="Times New Roman" w:cs="Times New Roman"/>
          <w:sz w:val="24"/>
          <w:szCs w:val="24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03441" w:rsidRPr="000E34E1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Контрольно-счетной палаты обладают гарантиями профессиональной независимости и подлежат государственной защите в соответствии с законодательством Российской Федерации, </w:t>
      </w:r>
      <w:r w:rsidR="00602913" w:rsidRPr="000E34E1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палаты Ангарского городского округа в целях воспрепятствования осуществлению ими должностных полномочий</w:t>
      </w:r>
      <w:proofErr w:type="gramEnd"/>
      <w:r w:rsidR="00602913" w:rsidRPr="000E34E1">
        <w:rPr>
          <w:rFonts w:ascii="Times New Roman" w:hAnsi="Times New Roman" w:cs="Times New Roman"/>
          <w:sz w:val="24"/>
          <w:szCs w:val="24"/>
        </w:rPr>
        <w:t xml:space="preserve">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Ангарского городского округа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</w:t>
      </w:r>
      <w:r w:rsidR="00B47BDB" w:rsidRPr="000E34E1">
        <w:rPr>
          <w:rFonts w:ascii="Times New Roman" w:hAnsi="Times New Roman" w:cs="Times New Roman"/>
          <w:sz w:val="24"/>
          <w:szCs w:val="24"/>
        </w:rPr>
        <w:t>.</w:t>
      </w:r>
    </w:p>
    <w:p w:rsidR="00F77C19" w:rsidRPr="000E34E1" w:rsidRDefault="00285F78" w:rsidP="00285F78">
      <w:pPr>
        <w:pStyle w:val="a5"/>
        <w:numPr>
          <w:ilvl w:val="1"/>
          <w:numId w:val="50"/>
        </w:numPr>
        <w:spacing w:line="240" w:lineRule="auto"/>
        <w:ind w:left="0" w:firstLine="709"/>
        <w:jc w:val="both"/>
      </w:pPr>
      <w:r w:rsidRPr="000E3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EA5" w:rsidRPr="000E34E1">
        <w:rPr>
          <w:rFonts w:ascii="Times New Roman" w:hAnsi="Times New Roman" w:cs="Times New Roman"/>
          <w:sz w:val="24"/>
          <w:szCs w:val="24"/>
        </w:rPr>
        <w:t xml:space="preserve">Дума Ангарского городского округа не рассматривает жалобы на издаваемые Контрольно-счетной палатой Ангарского городского округа </w:t>
      </w:r>
      <w:r w:rsidR="00F77C19" w:rsidRPr="000E34E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77C19" w:rsidRPr="000E34E1">
        <w:rPr>
          <w:rFonts w:ascii="Times New Roman" w:hAnsi="Times New Roman" w:cs="Times New Roman"/>
          <w:sz w:val="24"/>
          <w:szCs w:val="24"/>
        </w:rPr>
        <w:lastRenderedPageBreak/>
        <w:t>правовые акты и документы о результатах контрольных и экспертно-аналитических  мероприятий</w:t>
      </w:r>
      <w:r w:rsidR="00110E7B" w:rsidRPr="000E34E1">
        <w:rPr>
          <w:rFonts w:ascii="Times New Roman" w:hAnsi="Times New Roman" w:cs="Times New Roman"/>
          <w:sz w:val="24"/>
          <w:szCs w:val="24"/>
        </w:rPr>
        <w:t>,</w:t>
      </w:r>
      <w:r w:rsidR="00F77C19" w:rsidRPr="000E34E1">
        <w:rPr>
          <w:rFonts w:ascii="Times New Roman" w:hAnsi="Times New Roman" w:cs="Times New Roman"/>
          <w:sz w:val="24"/>
          <w:szCs w:val="24"/>
        </w:rPr>
        <w:t xml:space="preserve"> несоблюдение должностными лицами Контрольно-счетной палаты Ангарского городского округа трудового законодательства, законодательства о муниципальной службе, о противодействии коррупции.</w:t>
      </w:r>
      <w:proofErr w:type="gramEnd"/>
    </w:p>
    <w:p w:rsidR="00006B27" w:rsidRPr="000E34E1" w:rsidRDefault="00006B27" w:rsidP="00285F78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Жалоба направляется в Думу Ангарского городского округа в письменной форме и подлежит обязательной регистрации в аппарате Думы Ангарского городского округа</w:t>
      </w:r>
      <w:r w:rsidR="00D5407A" w:rsidRPr="000E34E1">
        <w:rPr>
          <w:rFonts w:ascii="Times New Roman" w:hAnsi="Times New Roman" w:cs="Times New Roman"/>
          <w:sz w:val="24"/>
          <w:szCs w:val="24"/>
        </w:rPr>
        <w:t xml:space="preserve"> в день поступления</w:t>
      </w:r>
      <w:r w:rsidRPr="000E34E1">
        <w:rPr>
          <w:rFonts w:ascii="Times New Roman" w:hAnsi="Times New Roman" w:cs="Times New Roman"/>
          <w:sz w:val="24"/>
          <w:szCs w:val="24"/>
        </w:rPr>
        <w:t>.</w:t>
      </w:r>
    </w:p>
    <w:p w:rsidR="00006B27" w:rsidRPr="000E34E1" w:rsidRDefault="00006B27" w:rsidP="0000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Жалоба должна содержать информацию о действиях (бездействии) Контрольно-счетной палаты Ангарского городского округа, факты, сведения, обосновывающие подачу жалобы, с указанием на нарушения конкретных требований, установленных </w:t>
      </w:r>
      <w:r w:rsidR="00122980" w:rsidRPr="000E34E1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Уставом Ангарского городского округа,  </w:t>
      </w:r>
      <w:r w:rsidR="00122980" w:rsidRPr="000B221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0B221B">
        <w:rPr>
          <w:rFonts w:ascii="Times New Roman" w:hAnsi="Times New Roman" w:cs="Times New Roman"/>
          <w:sz w:val="24"/>
          <w:szCs w:val="24"/>
        </w:rPr>
        <w:t>правовыми актами</w:t>
      </w:r>
      <w:r w:rsidR="00122980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7A0C3C" w:rsidRPr="000B221B">
        <w:rPr>
          <w:rFonts w:ascii="Times New Roman" w:hAnsi="Times New Roman" w:cs="Times New Roman"/>
          <w:sz w:val="24"/>
          <w:szCs w:val="24"/>
        </w:rPr>
        <w:t xml:space="preserve">Думы </w:t>
      </w:r>
      <w:r w:rsidR="00122980" w:rsidRPr="000B221B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округа. </w:t>
      </w:r>
      <w:proofErr w:type="gramStart"/>
      <w:r w:rsidR="006204CF" w:rsidRPr="000B221B">
        <w:rPr>
          <w:rFonts w:ascii="Times New Roman" w:hAnsi="Times New Roman" w:cs="Times New Roman"/>
          <w:sz w:val="24"/>
          <w:szCs w:val="24"/>
        </w:rPr>
        <w:t>Жалоба должна быть подписана руководителем проверяемого органа, организации</w:t>
      </w:r>
      <w:r w:rsidR="004B5CE2" w:rsidRPr="000B221B">
        <w:rPr>
          <w:rFonts w:ascii="Times New Roman" w:hAnsi="Times New Roman" w:cs="Times New Roman"/>
          <w:sz w:val="24"/>
          <w:szCs w:val="24"/>
        </w:rPr>
        <w:t xml:space="preserve"> либо должностным лицом проверяемого органа, организации в случае, если обжалуются действия (бездействие) Контрольно-счетной палаты Ангарского городского округа, совершённые в отношении данного должностного лица.</w:t>
      </w:r>
      <w:proofErr w:type="gramEnd"/>
      <w:r w:rsidR="006204CF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Pr="000B221B">
        <w:rPr>
          <w:rFonts w:ascii="Times New Roman" w:hAnsi="Times New Roman" w:cs="Times New Roman"/>
          <w:sz w:val="24"/>
          <w:szCs w:val="24"/>
        </w:rPr>
        <w:t>К жалоб</w:t>
      </w:r>
      <w:r w:rsidR="003A4963" w:rsidRPr="000B221B">
        <w:rPr>
          <w:rFonts w:ascii="Times New Roman" w:hAnsi="Times New Roman" w:cs="Times New Roman"/>
          <w:sz w:val="24"/>
          <w:szCs w:val="24"/>
        </w:rPr>
        <w:t>е</w:t>
      </w:r>
      <w:r w:rsidRPr="000B221B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0E34E1">
        <w:rPr>
          <w:rFonts w:ascii="Times New Roman" w:hAnsi="Times New Roman" w:cs="Times New Roman"/>
          <w:sz w:val="24"/>
          <w:szCs w:val="24"/>
        </w:rPr>
        <w:t xml:space="preserve"> приложены документы, подтверждающие информацию, изложенную в жалобе</w:t>
      </w:r>
      <w:r w:rsidR="00644839">
        <w:rPr>
          <w:rFonts w:ascii="Times New Roman" w:hAnsi="Times New Roman" w:cs="Times New Roman"/>
          <w:sz w:val="24"/>
          <w:szCs w:val="24"/>
        </w:rPr>
        <w:t>.</w:t>
      </w:r>
      <w:r w:rsidR="006204CF" w:rsidRPr="007D5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514" w:rsidRPr="000E34E1" w:rsidRDefault="009B0514" w:rsidP="00285F78">
      <w:pPr>
        <w:pStyle w:val="a5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Председатель Думы Ангарского городского округа в течение </w:t>
      </w:r>
      <w:r w:rsidR="007A0C3C" w:rsidRPr="000E34E1">
        <w:rPr>
          <w:rFonts w:ascii="Times New Roman" w:hAnsi="Times New Roman" w:cs="Times New Roman"/>
          <w:sz w:val="24"/>
          <w:szCs w:val="24"/>
        </w:rPr>
        <w:t>5</w:t>
      </w:r>
      <w:r w:rsidRPr="000E34E1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поступления жалобы:</w:t>
      </w:r>
    </w:p>
    <w:p w:rsidR="009B0514" w:rsidRPr="000E34E1" w:rsidRDefault="009B0514" w:rsidP="009B051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направляет жалобу и прилагаемые к ней документы для рассмотрения в </w:t>
      </w:r>
      <w:r w:rsidR="004D2C2B" w:rsidRPr="000E34E1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Pr="000E34E1">
        <w:rPr>
          <w:rFonts w:ascii="Times New Roman" w:hAnsi="Times New Roman" w:cs="Times New Roman"/>
          <w:sz w:val="24"/>
          <w:szCs w:val="24"/>
        </w:rPr>
        <w:t>комиссию</w:t>
      </w:r>
      <w:r w:rsidRPr="000E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C2B" w:rsidRPr="000E34E1">
        <w:rPr>
          <w:rFonts w:ascii="Times New Roman" w:hAnsi="Times New Roman" w:cs="Times New Roman"/>
          <w:sz w:val="24"/>
          <w:szCs w:val="24"/>
        </w:rPr>
        <w:t xml:space="preserve">Думы Ангарского городского округа </w:t>
      </w:r>
      <w:r w:rsidRPr="000E34E1">
        <w:rPr>
          <w:rFonts w:ascii="Times New Roman" w:hAnsi="Times New Roman" w:cs="Times New Roman"/>
          <w:sz w:val="24"/>
          <w:szCs w:val="24"/>
        </w:rPr>
        <w:t>по бюджету, экономической политике и муниципальному имуществу (далее - Комиссия), председателю Контрольно-счетной палаты Ангарского городского округа</w:t>
      </w:r>
      <w:r w:rsidR="00644839">
        <w:rPr>
          <w:rFonts w:ascii="Times New Roman" w:hAnsi="Times New Roman" w:cs="Times New Roman"/>
          <w:sz w:val="24"/>
          <w:szCs w:val="24"/>
        </w:rPr>
        <w:t xml:space="preserve">, </w:t>
      </w:r>
      <w:r w:rsidR="00A1154B" w:rsidRPr="000E34E1">
        <w:rPr>
          <w:rFonts w:ascii="Times New Roman" w:hAnsi="Times New Roman" w:cs="Times New Roman"/>
          <w:sz w:val="24"/>
          <w:szCs w:val="24"/>
        </w:rPr>
        <w:t>в случае, если жалоба</w:t>
      </w:r>
      <w:r w:rsidR="00C66F11" w:rsidRPr="000E34E1">
        <w:rPr>
          <w:rFonts w:ascii="Times New Roman" w:hAnsi="Times New Roman" w:cs="Times New Roman"/>
          <w:sz w:val="24"/>
          <w:szCs w:val="24"/>
        </w:rPr>
        <w:t>,</w:t>
      </w:r>
      <w:r w:rsidR="00A1154B" w:rsidRPr="000E34E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</w:t>
      </w:r>
      <w:r w:rsidR="00C66F11" w:rsidRPr="000E34E1">
        <w:rPr>
          <w:rFonts w:ascii="Times New Roman" w:hAnsi="Times New Roman" w:cs="Times New Roman"/>
          <w:sz w:val="24"/>
          <w:szCs w:val="24"/>
        </w:rPr>
        <w:t>,</w:t>
      </w:r>
      <w:r w:rsidR="00A1154B" w:rsidRPr="000E34E1">
        <w:rPr>
          <w:rFonts w:ascii="Times New Roman" w:hAnsi="Times New Roman" w:cs="Times New Roman"/>
          <w:sz w:val="24"/>
          <w:szCs w:val="24"/>
        </w:rPr>
        <w:t xml:space="preserve"> подлежит рассмотрению Думой Ангарского городского округа</w:t>
      </w:r>
      <w:r w:rsidRPr="000E34E1">
        <w:rPr>
          <w:rFonts w:ascii="Times New Roman" w:hAnsi="Times New Roman" w:cs="Times New Roman"/>
          <w:sz w:val="24"/>
          <w:szCs w:val="24"/>
        </w:rPr>
        <w:t>;</w:t>
      </w:r>
    </w:p>
    <w:p w:rsidR="009B0514" w:rsidRPr="000E34E1" w:rsidRDefault="009B0514" w:rsidP="009B051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возвращает жалобу заявителю с письменным мотивированным отказом</w:t>
      </w:r>
      <w:r w:rsidR="00A1154B" w:rsidRPr="000E34E1">
        <w:rPr>
          <w:rFonts w:ascii="Times New Roman" w:hAnsi="Times New Roman" w:cs="Times New Roman"/>
          <w:sz w:val="24"/>
          <w:szCs w:val="24"/>
        </w:rPr>
        <w:t xml:space="preserve"> в случае, если жалоба</w:t>
      </w:r>
      <w:r w:rsidR="00C66F11" w:rsidRPr="000E34E1">
        <w:rPr>
          <w:rFonts w:ascii="Times New Roman" w:hAnsi="Times New Roman" w:cs="Times New Roman"/>
          <w:sz w:val="24"/>
          <w:szCs w:val="24"/>
        </w:rPr>
        <w:t>,</w:t>
      </w:r>
      <w:r w:rsidR="00A1154B" w:rsidRPr="000E34E1">
        <w:rPr>
          <w:rFonts w:ascii="Times New Roman" w:hAnsi="Times New Roman" w:cs="Times New Roman"/>
          <w:sz w:val="24"/>
          <w:szCs w:val="24"/>
        </w:rPr>
        <w:t xml:space="preserve"> в соответствии с пунктом 1.</w:t>
      </w:r>
      <w:r w:rsidR="00C03441" w:rsidRPr="000E34E1">
        <w:rPr>
          <w:rFonts w:ascii="Times New Roman" w:hAnsi="Times New Roman" w:cs="Times New Roman"/>
          <w:sz w:val="24"/>
          <w:szCs w:val="24"/>
        </w:rPr>
        <w:t>4</w:t>
      </w:r>
      <w:r w:rsidR="00A1154B" w:rsidRPr="000E34E1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66F11" w:rsidRPr="000E34E1">
        <w:rPr>
          <w:rFonts w:ascii="Times New Roman" w:hAnsi="Times New Roman" w:cs="Times New Roman"/>
          <w:sz w:val="24"/>
          <w:szCs w:val="24"/>
        </w:rPr>
        <w:t>,</w:t>
      </w:r>
      <w:r w:rsidR="00A1154B" w:rsidRPr="000E34E1">
        <w:rPr>
          <w:rFonts w:ascii="Times New Roman" w:hAnsi="Times New Roman" w:cs="Times New Roman"/>
          <w:sz w:val="24"/>
          <w:szCs w:val="24"/>
        </w:rPr>
        <w:t xml:space="preserve"> не подлежит рассмотрению Думой Ангарского городского округа</w:t>
      </w:r>
      <w:r w:rsidRPr="000E34E1">
        <w:rPr>
          <w:rFonts w:ascii="Times New Roman" w:hAnsi="Times New Roman" w:cs="Times New Roman"/>
          <w:sz w:val="24"/>
          <w:szCs w:val="24"/>
        </w:rPr>
        <w:t>.</w:t>
      </w:r>
    </w:p>
    <w:p w:rsidR="005E2410" w:rsidRPr="000E34E1" w:rsidRDefault="005E2410" w:rsidP="005E241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48F1" w:rsidRPr="000E34E1" w:rsidRDefault="00EF2057" w:rsidP="004E48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34E1">
        <w:rPr>
          <w:rFonts w:ascii="Times New Roman" w:hAnsi="Times New Roman" w:cs="Times New Roman"/>
          <w:b/>
          <w:sz w:val="24"/>
          <w:szCs w:val="24"/>
        </w:rPr>
        <w:t>Глава</w:t>
      </w:r>
      <w:r w:rsidR="00911DC4" w:rsidRPr="000E34E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E34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54C" w:rsidRPr="000E34E1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Pr="000E34E1">
        <w:rPr>
          <w:rFonts w:ascii="Times New Roman" w:hAnsi="Times New Roman" w:cs="Times New Roman"/>
          <w:b/>
          <w:sz w:val="24"/>
          <w:szCs w:val="24"/>
        </w:rPr>
        <w:t>К</w:t>
      </w:r>
      <w:r w:rsidR="003E154C" w:rsidRPr="000E34E1">
        <w:rPr>
          <w:rFonts w:ascii="Times New Roman" w:hAnsi="Times New Roman" w:cs="Times New Roman"/>
          <w:b/>
          <w:sz w:val="24"/>
          <w:szCs w:val="24"/>
        </w:rPr>
        <w:t>омиссии</w:t>
      </w:r>
      <w:r w:rsidR="00C66F11" w:rsidRPr="000E34E1">
        <w:rPr>
          <w:rFonts w:ascii="Times New Roman" w:hAnsi="Times New Roman" w:cs="Times New Roman"/>
          <w:b/>
          <w:sz w:val="24"/>
          <w:szCs w:val="24"/>
        </w:rPr>
        <w:t xml:space="preserve"> при рассмотрении жалоб</w:t>
      </w:r>
      <w:r w:rsidR="005E2410" w:rsidRPr="000E3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057" w:rsidRPr="000E34E1" w:rsidRDefault="00EF2057" w:rsidP="005E24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0E75" w:rsidRPr="000E34E1" w:rsidRDefault="00C20E75" w:rsidP="00EA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2.1. </w:t>
      </w:r>
      <w:r w:rsidR="004E48F1" w:rsidRPr="000E34E1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Положением о комиссиях Думы Ангарского городского округа, утвержденным решением Думы Ангарского городского округа, </w:t>
      </w:r>
      <w:r w:rsidR="007D0A70" w:rsidRPr="000E34E1">
        <w:rPr>
          <w:rFonts w:ascii="Times New Roman" w:hAnsi="Times New Roman" w:cs="Times New Roman"/>
          <w:sz w:val="24"/>
          <w:szCs w:val="24"/>
        </w:rPr>
        <w:t>с учетом особенностей</w:t>
      </w:r>
      <w:r w:rsidR="004E48F1" w:rsidRPr="000E34E1">
        <w:rPr>
          <w:rFonts w:ascii="Times New Roman" w:hAnsi="Times New Roman" w:cs="Times New Roman"/>
          <w:sz w:val="24"/>
          <w:szCs w:val="24"/>
        </w:rPr>
        <w:t>, предусмотренных настоящим Порядком.</w:t>
      </w:r>
    </w:p>
    <w:p w:rsidR="00BE7611" w:rsidRPr="000E34E1" w:rsidRDefault="003E154C" w:rsidP="008B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2.</w:t>
      </w:r>
      <w:r w:rsidR="00EA5DD9" w:rsidRPr="000E34E1">
        <w:rPr>
          <w:rFonts w:ascii="Times New Roman" w:hAnsi="Times New Roman" w:cs="Times New Roman"/>
          <w:sz w:val="24"/>
          <w:szCs w:val="24"/>
        </w:rPr>
        <w:t>2</w:t>
      </w:r>
      <w:r w:rsidR="005D2AE1" w:rsidRPr="000E34E1">
        <w:rPr>
          <w:rFonts w:ascii="Times New Roman" w:hAnsi="Times New Roman" w:cs="Times New Roman"/>
          <w:sz w:val="24"/>
          <w:szCs w:val="24"/>
        </w:rPr>
        <w:t xml:space="preserve">. </w:t>
      </w:r>
      <w:r w:rsidR="00994B03" w:rsidRPr="000E34E1">
        <w:rPr>
          <w:rFonts w:ascii="Times New Roman" w:hAnsi="Times New Roman" w:cs="Times New Roman"/>
          <w:sz w:val="24"/>
          <w:szCs w:val="24"/>
        </w:rPr>
        <w:t xml:space="preserve">Комиссия обязана рассмотреть жалобу в течение </w:t>
      </w:r>
      <w:r w:rsidR="009F12F8" w:rsidRPr="000E34E1">
        <w:rPr>
          <w:rFonts w:ascii="Times New Roman" w:hAnsi="Times New Roman" w:cs="Times New Roman"/>
          <w:sz w:val="24"/>
          <w:szCs w:val="24"/>
        </w:rPr>
        <w:t xml:space="preserve">30 календарных дней </w:t>
      </w:r>
      <w:r w:rsidR="00994B03" w:rsidRPr="000E34E1">
        <w:rPr>
          <w:rFonts w:ascii="Times New Roman" w:hAnsi="Times New Roman" w:cs="Times New Roman"/>
          <w:sz w:val="24"/>
          <w:szCs w:val="24"/>
        </w:rPr>
        <w:t>со дня ее поступления</w:t>
      </w:r>
      <w:r w:rsidR="00EA2C48" w:rsidRPr="000E34E1">
        <w:rPr>
          <w:rFonts w:ascii="Times New Roman" w:hAnsi="Times New Roman" w:cs="Times New Roman"/>
          <w:sz w:val="24"/>
          <w:szCs w:val="24"/>
        </w:rPr>
        <w:t xml:space="preserve"> в Думу Ангарского городского округа</w:t>
      </w:r>
      <w:r w:rsidR="00994B03" w:rsidRPr="000E34E1">
        <w:rPr>
          <w:rFonts w:ascii="Times New Roman" w:hAnsi="Times New Roman" w:cs="Times New Roman"/>
          <w:sz w:val="24"/>
          <w:szCs w:val="24"/>
        </w:rPr>
        <w:t>.</w:t>
      </w:r>
      <w:r w:rsidR="00BE7611" w:rsidRPr="000E34E1">
        <w:rPr>
          <w:rFonts w:ascii="Times New Roman" w:hAnsi="Times New Roman" w:cs="Times New Roman"/>
          <w:sz w:val="24"/>
          <w:szCs w:val="24"/>
        </w:rPr>
        <w:t xml:space="preserve"> В случае направления запросов для рассмотрения жалобы председатель Комиссии вправе продлить срок рассмотрения </w:t>
      </w:r>
      <w:r w:rsidR="00E67FBF">
        <w:rPr>
          <w:rFonts w:ascii="Times New Roman" w:hAnsi="Times New Roman" w:cs="Times New Roman"/>
          <w:sz w:val="24"/>
          <w:szCs w:val="24"/>
        </w:rPr>
        <w:t>жалобы</w:t>
      </w:r>
      <w:r w:rsidR="007D0A70"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BE7611" w:rsidRPr="000E34E1">
        <w:rPr>
          <w:rFonts w:ascii="Times New Roman" w:hAnsi="Times New Roman" w:cs="Times New Roman"/>
          <w:sz w:val="24"/>
          <w:szCs w:val="24"/>
        </w:rPr>
        <w:t xml:space="preserve">не более чем на 30 календарных дней, уведомив </w:t>
      </w:r>
      <w:r w:rsidR="00595CA8" w:rsidRPr="000E34E1">
        <w:rPr>
          <w:rFonts w:ascii="Times New Roman" w:hAnsi="Times New Roman" w:cs="Times New Roman"/>
          <w:sz w:val="24"/>
          <w:szCs w:val="24"/>
        </w:rPr>
        <w:t>заявителя</w:t>
      </w:r>
      <w:r w:rsidR="000022A8" w:rsidRPr="000E34E1">
        <w:rPr>
          <w:rFonts w:ascii="Times New Roman" w:hAnsi="Times New Roman" w:cs="Times New Roman"/>
          <w:sz w:val="24"/>
          <w:szCs w:val="24"/>
        </w:rPr>
        <w:t>, председателя Контрольно-счетной палаты Ангарского городского округа</w:t>
      </w:r>
      <w:r w:rsidR="00595CA8" w:rsidRPr="000E34E1">
        <w:rPr>
          <w:rFonts w:ascii="Times New Roman" w:hAnsi="Times New Roman" w:cs="Times New Roman"/>
          <w:sz w:val="24"/>
          <w:szCs w:val="24"/>
        </w:rPr>
        <w:t xml:space="preserve"> и председателя Думы</w:t>
      </w:r>
      <w:r w:rsidR="00E67FBF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595CA8"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BE7611" w:rsidRPr="000E34E1">
        <w:rPr>
          <w:rFonts w:ascii="Times New Roman" w:hAnsi="Times New Roman" w:cs="Times New Roman"/>
          <w:sz w:val="24"/>
          <w:szCs w:val="24"/>
        </w:rPr>
        <w:t>о продлении срока рассмотрения</w:t>
      </w:r>
      <w:r w:rsidR="00595CA8" w:rsidRPr="000E34E1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BE7611" w:rsidRPr="000E34E1">
        <w:rPr>
          <w:rFonts w:ascii="Times New Roman" w:hAnsi="Times New Roman" w:cs="Times New Roman"/>
          <w:sz w:val="24"/>
          <w:szCs w:val="24"/>
        </w:rPr>
        <w:t>.</w:t>
      </w:r>
    </w:p>
    <w:p w:rsidR="00994B03" w:rsidRPr="000B221B" w:rsidRDefault="009C0263" w:rsidP="009C0263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заявителя </w:t>
      </w:r>
      <w:r w:rsidR="001276F8" w:rsidRPr="000B221B">
        <w:rPr>
          <w:rFonts w:ascii="Times New Roman" w:hAnsi="Times New Roman" w:cs="Times New Roman"/>
          <w:sz w:val="24"/>
          <w:szCs w:val="24"/>
        </w:rPr>
        <w:t>(уполномоченного представителя)</w:t>
      </w:r>
      <w:r w:rsidR="004659CA" w:rsidRPr="000B221B">
        <w:rPr>
          <w:rFonts w:ascii="Times New Roman" w:hAnsi="Times New Roman" w:cs="Times New Roman"/>
          <w:sz w:val="24"/>
          <w:szCs w:val="24"/>
        </w:rPr>
        <w:t xml:space="preserve">, 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7C265A" w:rsidRPr="000B221B">
        <w:rPr>
          <w:rFonts w:ascii="Times New Roman" w:hAnsi="Times New Roman" w:cs="Times New Roman"/>
          <w:sz w:val="24"/>
          <w:szCs w:val="24"/>
        </w:rPr>
        <w:t xml:space="preserve">руководителя проверяемого органа, организации, </w:t>
      </w:r>
      <w:r w:rsidR="00994B03" w:rsidRPr="000B221B">
        <w:rPr>
          <w:rFonts w:ascii="Times New Roman" w:hAnsi="Times New Roman" w:cs="Times New Roman"/>
          <w:sz w:val="24"/>
          <w:szCs w:val="24"/>
        </w:rPr>
        <w:t>председателя Контрольно-счетной палат</w:t>
      </w:r>
      <w:r w:rsidR="00175B57" w:rsidRPr="000B221B">
        <w:rPr>
          <w:rFonts w:ascii="Times New Roman" w:hAnsi="Times New Roman" w:cs="Times New Roman"/>
          <w:sz w:val="24"/>
          <w:szCs w:val="24"/>
        </w:rPr>
        <w:t>ы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 </w:t>
      </w:r>
      <w:r w:rsidR="009B0514" w:rsidRPr="000B221B">
        <w:rPr>
          <w:rFonts w:ascii="Times New Roman" w:hAnsi="Times New Roman" w:cs="Times New Roman"/>
          <w:sz w:val="24"/>
          <w:szCs w:val="24"/>
        </w:rPr>
        <w:t>(уполномоченного представителя</w:t>
      </w:r>
      <w:r w:rsidR="00C66F11" w:rsidRPr="000B221B">
        <w:rPr>
          <w:rFonts w:ascii="Times New Roman" w:hAnsi="Times New Roman" w:cs="Times New Roman"/>
          <w:sz w:val="24"/>
          <w:szCs w:val="24"/>
        </w:rPr>
        <w:t>)</w:t>
      </w:r>
      <w:r w:rsidR="004659CA" w:rsidRPr="000B221B">
        <w:rPr>
          <w:rFonts w:ascii="Times New Roman" w:hAnsi="Times New Roman" w:cs="Times New Roman"/>
          <w:sz w:val="24"/>
          <w:szCs w:val="24"/>
        </w:rPr>
        <w:t>.</w:t>
      </w:r>
      <w:r w:rsidR="00C03441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9C3DB7" w:rsidRPr="000B22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B03" w:rsidRPr="000B221B" w:rsidRDefault="005D2AE1" w:rsidP="005E2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1B">
        <w:rPr>
          <w:rFonts w:ascii="Times New Roman" w:hAnsi="Times New Roman" w:cs="Times New Roman"/>
          <w:sz w:val="24"/>
          <w:szCs w:val="24"/>
        </w:rPr>
        <w:t>2</w:t>
      </w:r>
      <w:r w:rsidR="003F168D" w:rsidRPr="000B221B">
        <w:rPr>
          <w:rFonts w:ascii="Times New Roman" w:hAnsi="Times New Roman" w:cs="Times New Roman"/>
          <w:sz w:val="24"/>
          <w:szCs w:val="24"/>
        </w:rPr>
        <w:t>.</w:t>
      </w:r>
      <w:r w:rsidR="00B47BDB" w:rsidRPr="000B221B">
        <w:rPr>
          <w:rFonts w:ascii="Times New Roman" w:hAnsi="Times New Roman" w:cs="Times New Roman"/>
          <w:sz w:val="24"/>
          <w:szCs w:val="24"/>
        </w:rPr>
        <w:t>4</w:t>
      </w:r>
      <w:r w:rsidR="003E154C" w:rsidRPr="000B221B">
        <w:rPr>
          <w:rFonts w:ascii="Times New Roman" w:hAnsi="Times New Roman" w:cs="Times New Roman"/>
          <w:sz w:val="24"/>
          <w:szCs w:val="24"/>
        </w:rPr>
        <w:t xml:space="preserve">. 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Заседания Комиссии могут проводиться в отсутствие лиц, указанных в пункте </w:t>
      </w:r>
      <w:r w:rsidR="005E2410" w:rsidRPr="000B221B">
        <w:rPr>
          <w:rFonts w:ascii="Times New Roman" w:hAnsi="Times New Roman" w:cs="Times New Roman"/>
          <w:sz w:val="24"/>
          <w:szCs w:val="24"/>
        </w:rPr>
        <w:t>2.</w:t>
      </w:r>
      <w:r w:rsidR="009C0263" w:rsidRPr="000B221B">
        <w:rPr>
          <w:rFonts w:ascii="Times New Roman" w:hAnsi="Times New Roman" w:cs="Times New Roman"/>
          <w:sz w:val="24"/>
          <w:szCs w:val="24"/>
        </w:rPr>
        <w:t>3</w:t>
      </w:r>
      <w:r w:rsidRPr="000B221B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94B03" w:rsidRPr="000B221B" w:rsidRDefault="00F3325E" w:rsidP="005E2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1B">
        <w:rPr>
          <w:rFonts w:ascii="Times New Roman" w:hAnsi="Times New Roman" w:cs="Times New Roman"/>
          <w:sz w:val="24"/>
          <w:szCs w:val="24"/>
        </w:rPr>
        <w:t>1)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Pr="000B221B">
        <w:rPr>
          <w:rFonts w:ascii="Times New Roman" w:hAnsi="Times New Roman" w:cs="Times New Roman"/>
          <w:sz w:val="24"/>
          <w:szCs w:val="24"/>
        </w:rPr>
        <w:t>е</w:t>
      </w:r>
      <w:r w:rsidR="00994B03" w:rsidRPr="000B221B">
        <w:rPr>
          <w:rFonts w:ascii="Times New Roman" w:hAnsi="Times New Roman" w:cs="Times New Roman"/>
          <w:sz w:val="24"/>
          <w:szCs w:val="24"/>
        </w:rPr>
        <w:t>сли заявитель</w:t>
      </w:r>
      <w:r w:rsidR="001276F8" w:rsidRPr="000B221B">
        <w:rPr>
          <w:rFonts w:ascii="Times New Roman" w:hAnsi="Times New Roman" w:cs="Times New Roman"/>
          <w:sz w:val="24"/>
          <w:szCs w:val="24"/>
        </w:rPr>
        <w:t xml:space="preserve"> (уполномоченный представитель)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, </w:t>
      </w:r>
      <w:r w:rsidR="007D506F" w:rsidRPr="000B221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44839" w:rsidRPr="000B221B">
        <w:rPr>
          <w:rFonts w:ascii="Times New Roman" w:hAnsi="Times New Roman" w:cs="Times New Roman"/>
          <w:sz w:val="24"/>
          <w:szCs w:val="24"/>
        </w:rPr>
        <w:t xml:space="preserve">проверяемого </w:t>
      </w:r>
      <w:r w:rsidR="002A10CE" w:rsidRPr="000B221B">
        <w:rPr>
          <w:rFonts w:ascii="Times New Roman" w:hAnsi="Times New Roman" w:cs="Times New Roman"/>
          <w:sz w:val="24"/>
          <w:szCs w:val="24"/>
        </w:rPr>
        <w:t xml:space="preserve">органа, организации, </w:t>
      </w:r>
      <w:r w:rsidR="007D506F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994B03" w:rsidRPr="000B221B">
        <w:rPr>
          <w:rFonts w:ascii="Times New Roman" w:hAnsi="Times New Roman" w:cs="Times New Roman"/>
          <w:sz w:val="24"/>
          <w:szCs w:val="24"/>
        </w:rPr>
        <w:t>председатель Контрольно-счетн</w:t>
      </w:r>
      <w:r w:rsidR="00A3206D" w:rsidRPr="000B221B">
        <w:rPr>
          <w:rFonts w:ascii="Times New Roman" w:hAnsi="Times New Roman" w:cs="Times New Roman"/>
          <w:sz w:val="24"/>
          <w:szCs w:val="24"/>
        </w:rPr>
        <w:t>ой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A3206D" w:rsidRPr="000B221B">
        <w:rPr>
          <w:rFonts w:ascii="Times New Roman" w:hAnsi="Times New Roman" w:cs="Times New Roman"/>
          <w:sz w:val="24"/>
          <w:szCs w:val="24"/>
        </w:rPr>
        <w:t>ы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 </w:t>
      </w:r>
      <w:r w:rsidR="001276F8" w:rsidRPr="000B221B">
        <w:rPr>
          <w:rFonts w:ascii="Times New Roman" w:hAnsi="Times New Roman" w:cs="Times New Roman"/>
          <w:sz w:val="24"/>
          <w:szCs w:val="24"/>
        </w:rPr>
        <w:t xml:space="preserve">(уполномоченный представитель) </w:t>
      </w:r>
      <w:r w:rsidR="00994B03" w:rsidRPr="000B221B">
        <w:rPr>
          <w:rFonts w:ascii="Times New Roman" w:hAnsi="Times New Roman" w:cs="Times New Roman"/>
          <w:sz w:val="24"/>
          <w:szCs w:val="24"/>
        </w:rPr>
        <w:t>сообщили в письменной форме о рассмотрении жалобы без их участия</w:t>
      </w:r>
      <w:r w:rsidR="00EA5DD9" w:rsidRPr="000B221B">
        <w:rPr>
          <w:rFonts w:ascii="Times New Roman" w:hAnsi="Times New Roman" w:cs="Times New Roman"/>
          <w:sz w:val="24"/>
          <w:szCs w:val="24"/>
        </w:rPr>
        <w:t>;</w:t>
      </w:r>
    </w:p>
    <w:p w:rsidR="00994B03" w:rsidRPr="000B221B" w:rsidRDefault="00F3325E" w:rsidP="005E2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1B">
        <w:rPr>
          <w:rFonts w:ascii="Times New Roman" w:hAnsi="Times New Roman" w:cs="Times New Roman"/>
          <w:sz w:val="24"/>
          <w:szCs w:val="24"/>
        </w:rPr>
        <w:t>2) е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сли заявитель, </w:t>
      </w:r>
      <w:r w:rsidR="007D506F" w:rsidRPr="000B221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44839" w:rsidRPr="000B221B">
        <w:rPr>
          <w:rFonts w:ascii="Times New Roman" w:hAnsi="Times New Roman" w:cs="Times New Roman"/>
          <w:sz w:val="24"/>
          <w:szCs w:val="24"/>
        </w:rPr>
        <w:t xml:space="preserve">проверяемого </w:t>
      </w:r>
      <w:r w:rsidR="002A10CE" w:rsidRPr="000B221B">
        <w:rPr>
          <w:rFonts w:ascii="Times New Roman" w:hAnsi="Times New Roman" w:cs="Times New Roman"/>
          <w:sz w:val="24"/>
          <w:szCs w:val="24"/>
        </w:rPr>
        <w:t xml:space="preserve">органа, организации, </w:t>
      </w:r>
      <w:r w:rsidR="00994B03" w:rsidRPr="000B221B">
        <w:rPr>
          <w:rFonts w:ascii="Times New Roman" w:hAnsi="Times New Roman" w:cs="Times New Roman"/>
          <w:sz w:val="24"/>
          <w:szCs w:val="24"/>
        </w:rPr>
        <w:t>председатель Контрольно-счетн</w:t>
      </w:r>
      <w:r w:rsidR="005766FB" w:rsidRPr="000B221B">
        <w:rPr>
          <w:rFonts w:ascii="Times New Roman" w:hAnsi="Times New Roman" w:cs="Times New Roman"/>
          <w:sz w:val="24"/>
          <w:szCs w:val="24"/>
        </w:rPr>
        <w:t>ой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5766FB" w:rsidRPr="000B221B">
        <w:rPr>
          <w:rFonts w:ascii="Times New Roman" w:hAnsi="Times New Roman" w:cs="Times New Roman"/>
          <w:sz w:val="24"/>
          <w:szCs w:val="24"/>
        </w:rPr>
        <w:t>ы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3A23C2" w:rsidRPr="000B221B">
        <w:rPr>
          <w:rFonts w:ascii="Times New Roman" w:hAnsi="Times New Roman" w:cs="Times New Roman"/>
          <w:sz w:val="24"/>
          <w:szCs w:val="24"/>
        </w:rPr>
        <w:t xml:space="preserve">  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994B03" w:rsidRPr="000B221B">
        <w:rPr>
          <w:rFonts w:ascii="Times New Roman" w:hAnsi="Times New Roman" w:cs="Times New Roman"/>
          <w:sz w:val="24"/>
          <w:szCs w:val="24"/>
        </w:rPr>
        <w:lastRenderedPageBreak/>
        <w:t>извещены о времени и месте проведения заседания Комиссии, не явились на заседание Комиссии</w:t>
      </w:r>
      <w:r w:rsidR="005766FB" w:rsidRPr="000B221B">
        <w:rPr>
          <w:rFonts w:ascii="Times New Roman" w:hAnsi="Times New Roman" w:cs="Times New Roman"/>
          <w:sz w:val="24"/>
          <w:szCs w:val="24"/>
        </w:rPr>
        <w:t xml:space="preserve"> и не просили в письменной форме о переносе рассмотрения жалобы Комиссией</w:t>
      </w:r>
      <w:r w:rsidR="00994B03" w:rsidRPr="000B221B">
        <w:rPr>
          <w:rFonts w:ascii="Times New Roman" w:hAnsi="Times New Roman" w:cs="Times New Roman"/>
          <w:sz w:val="24"/>
          <w:szCs w:val="24"/>
        </w:rPr>
        <w:t>.</w:t>
      </w:r>
    </w:p>
    <w:p w:rsidR="00994B03" w:rsidRPr="000B221B" w:rsidRDefault="003E154C" w:rsidP="005E2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1B">
        <w:rPr>
          <w:rFonts w:ascii="Times New Roman" w:hAnsi="Times New Roman" w:cs="Times New Roman"/>
          <w:sz w:val="24"/>
          <w:szCs w:val="24"/>
        </w:rPr>
        <w:t>2</w:t>
      </w:r>
      <w:r w:rsidR="00994B03" w:rsidRPr="000B221B">
        <w:rPr>
          <w:rFonts w:ascii="Times New Roman" w:hAnsi="Times New Roman" w:cs="Times New Roman"/>
          <w:sz w:val="24"/>
          <w:szCs w:val="24"/>
        </w:rPr>
        <w:t>.</w:t>
      </w:r>
      <w:r w:rsidR="00B47BDB" w:rsidRPr="000B221B">
        <w:rPr>
          <w:rFonts w:ascii="Times New Roman" w:hAnsi="Times New Roman" w:cs="Times New Roman"/>
          <w:sz w:val="24"/>
          <w:szCs w:val="24"/>
        </w:rPr>
        <w:t>5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. На заседании Комиссии </w:t>
      </w:r>
      <w:r w:rsidR="00175B57" w:rsidRPr="000B221B">
        <w:rPr>
          <w:rFonts w:ascii="Times New Roman" w:hAnsi="Times New Roman" w:cs="Times New Roman"/>
          <w:sz w:val="24"/>
          <w:szCs w:val="24"/>
        </w:rPr>
        <w:t xml:space="preserve">рассматривается жалоба и иные материалы по существу внесенной жалобы, </w:t>
      </w:r>
      <w:r w:rsidR="00994B03" w:rsidRPr="000B221B">
        <w:rPr>
          <w:rFonts w:ascii="Times New Roman" w:hAnsi="Times New Roman" w:cs="Times New Roman"/>
          <w:sz w:val="24"/>
          <w:szCs w:val="24"/>
        </w:rPr>
        <w:t>заслушиваются пояснения заявителя</w:t>
      </w:r>
      <w:r w:rsidR="001276F8" w:rsidRPr="000B221B">
        <w:rPr>
          <w:rFonts w:ascii="Times New Roman" w:hAnsi="Times New Roman" w:cs="Times New Roman"/>
          <w:sz w:val="24"/>
          <w:szCs w:val="24"/>
        </w:rPr>
        <w:t xml:space="preserve"> (уполномоченного представителя)</w:t>
      </w:r>
      <w:r w:rsidR="00175B57" w:rsidRPr="000B221B">
        <w:rPr>
          <w:rFonts w:ascii="Times New Roman" w:hAnsi="Times New Roman" w:cs="Times New Roman"/>
          <w:sz w:val="24"/>
          <w:szCs w:val="24"/>
        </w:rPr>
        <w:t>,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</w:t>
      </w:r>
      <w:r w:rsidR="00644839" w:rsidRPr="000B221B">
        <w:rPr>
          <w:rFonts w:ascii="Times New Roman" w:hAnsi="Times New Roman" w:cs="Times New Roman"/>
          <w:sz w:val="24"/>
          <w:szCs w:val="24"/>
        </w:rPr>
        <w:t xml:space="preserve">руководителя проверяемого органа, организации, </w:t>
      </w:r>
      <w:r w:rsidR="00994B03" w:rsidRPr="000B221B">
        <w:rPr>
          <w:rFonts w:ascii="Times New Roman" w:hAnsi="Times New Roman" w:cs="Times New Roman"/>
          <w:sz w:val="24"/>
          <w:szCs w:val="24"/>
        </w:rPr>
        <w:t>председателя Контрольно-счетн</w:t>
      </w:r>
      <w:r w:rsidR="00A3206D" w:rsidRPr="000B221B">
        <w:rPr>
          <w:rFonts w:ascii="Times New Roman" w:hAnsi="Times New Roman" w:cs="Times New Roman"/>
          <w:sz w:val="24"/>
          <w:szCs w:val="24"/>
        </w:rPr>
        <w:t>ой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A3206D" w:rsidRPr="000B221B">
        <w:rPr>
          <w:rFonts w:ascii="Times New Roman" w:hAnsi="Times New Roman" w:cs="Times New Roman"/>
          <w:sz w:val="24"/>
          <w:szCs w:val="24"/>
        </w:rPr>
        <w:t>ы</w:t>
      </w:r>
      <w:r w:rsidR="00994B03" w:rsidRPr="000B221B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 </w:t>
      </w:r>
      <w:r w:rsidR="001276F8" w:rsidRPr="000B221B">
        <w:rPr>
          <w:rFonts w:ascii="Times New Roman" w:hAnsi="Times New Roman" w:cs="Times New Roman"/>
          <w:sz w:val="24"/>
          <w:szCs w:val="24"/>
        </w:rPr>
        <w:t>(уполномоченного представителя)</w:t>
      </w:r>
      <w:r w:rsidR="00F64FC0" w:rsidRPr="000B221B">
        <w:rPr>
          <w:rFonts w:ascii="Times New Roman" w:hAnsi="Times New Roman" w:cs="Times New Roman"/>
          <w:sz w:val="24"/>
          <w:szCs w:val="24"/>
        </w:rPr>
        <w:t>.</w:t>
      </w:r>
    </w:p>
    <w:p w:rsidR="003A23C2" w:rsidRPr="000B221B" w:rsidRDefault="003A23C2" w:rsidP="003A23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1B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Ангарского городского округа вправе представить на заседание Комиссии письменные пояснения по жалобе.</w:t>
      </w:r>
    </w:p>
    <w:p w:rsidR="00694972" w:rsidRPr="000B221B" w:rsidRDefault="00694972" w:rsidP="0069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1B">
        <w:rPr>
          <w:rFonts w:ascii="Times New Roman" w:hAnsi="Times New Roman" w:cs="Times New Roman"/>
          <w:sz w:val="24"/>
          <w:szCs w:val="24"/>
        </w:rPr>
        <w:t>2.</w:t>
      </w:r>
      <w:r w:rsidR="00B47BDB" w:rsidRPr="000B221B">
        <w:rPr>
          <w:rFonts w:ascii="Times New Roman" w:hAnsi="Times New Roman" w:cs="Times New Roman"/>
          <w:sz w:val="24"/>
          <w:szCs w:val="24"/>
        </w:rPr>
        <w:t>6</w:t>
      </w:r>
      <w:r w:rsidRPr="000B221B">
        <w:rPr>
          <w:rFonts w:ascii="Times New Roman" w:hAnsi="Times New Roman" w:cs="Times New Roman"/>
          <w:sz w:val="24"/>
          <w:szCs w:val="24"/>
        </w:rPr>
        <w:t>. По результатам рассмотрения жалобы Комиссия принимает одно из следующих решений:</w:t>
      </w:r>
    </w:p>
    <w:p w:rsidR="00694972" w:rsidRPr="000E34E1" w:rsidRDefault="00694972" w:rsidP="0069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1) о признании жалобы обоснованной</w:t>
      </w:r>
      <w:r w:rsidR="009C1B2A" w:rsidRPr="000E34E1">
        <w:rPr>
          <w:rFonts w:ascii="Times New Roman" w:hAnsi="Times New Roman" w:cs="Times New Roman"/>
          <w:sz w:val="24"/>
          <w:szCs w:val="24"/>
        </w:rPr>
        <w:t xml:space="preserve"> полностью или в части </w:t>
      </w:r>
      <w:r w:rsidRPr="000E34E1">
        <w:rPr>
          <w:rFonts w:ascii="Times New Roman" w:hAnsi="Times New Roman" w:cs="Times New Roman"/>
          <w:sz w:val="24"/>
          <w:szCs w:val="24"/>
        </w:rPr>
        <w:t>и о</w:t>
      </w:r>
      <w:r w:rsidR="009B0514" w:rsidRPr="000E34E1">
        <w:rPr>
          <w:rFonts w:ascii="Times New Roman" w:hAnsi="Times New Roman" w:cs="Times New Roman"/>
          <w:sz w:val="24"/>
          <w:szCs w:val="24"/>
        </w:rPr>
        <w:t xml:space="preserve"> рекомендации </w:t>
      </w:r>
      <w:r w:rsidRPr="000E34E1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9B0514" w:rsidRPr="000E34E1">
        <w:rPr>
          <w:rFonts w:ascii="Times New Roman" w:hAnsi="Times New Roman" w:cs="Times New Roman"/>
          <w:sz w:val="24"/>
          <w:szCs w:val="24"/>
        </w:rPr>
        <w:t>е</w:t>
      </w:r>
      <w:r w:rsidRPr="000E34E1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 </w:t>
      </w:r>
      <w:r w:rsidR="003F0B3F" w:rsidRPr="000E34E1">
        <w:rPr>
          <w:rFonts w:ascii="Times New Roman" w:hAnsi="Times New Roman" w:cs="Times New Roman"/>
          <w:sz w:val="24"/>
          <w:szCs w:val="24"/>
        </w:rPr>
        <w:t xml:space="preserve">об </w:t>
      </w:r>
      <w:r w:rsidRPr="000E34E1">
        <w:rPr>
          <w:rFonts w:ascii="Times New Roman" w:hAnsi="Times New Roman" w:cs="Times New Roman"/>
          <w:sz w:val="24"/>
          <w:szCs w:val="24"/>
        </w:rPr>
        <w:t>устран</w:t>
      </w:r>
      <w:r w:rsidR="003F0B3F" w:rsidRPr="000E34E1">
        <w:rPr>
          <w:rFonts w:ascii="Times New Roman" w:hAnsi="Times New Roman" w:cs="Times New Roman"/>
          <w:sz w:val="24"/>
          <w:szCs w:val="24"/>
        </w:rPr>
        <w:t xml:space="preserve">ении </w:t>
      </w:r>
      <w:r w:rsidR="007A0C3C" w:rsidRPr="000E34E1">
        <w:rPr>
          <w:rFonts w:ascii="Times New Roman" w:hAnsi="Times New Roman" w:cs="Times New Roman"/>
          <w:sz w:val="24"/>
          <w:szCs w:val="24"/>
        </w:rPr>
        <w:t>нарушени</w:t>
      </w:r>
      <w:r w:rsidR="003F0B3F" w:rsidRPr="000E34E1">
        <w:rPr>
          <w:rFonts w:ascii="Times New Roman" w:hAnsi="Times New Roman" w:cs="Times New Roman"/>
          <w:sz w:val="24"/>
          <w:szCs w:val="24"/>
        </w:rPr>
        <w:t>я</w:t>
      </w:r>
      <w:r w:rsidR="007A0C3C"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9B0514" w:rsidRPr="000E34E1">
        <w:rPr>
          <w:rFonts w:ascii="Times New Roman" w:hAnsi="Times New Roman" w:cs="Times New Roman"/>
          <w:sz w:val="24"/>
          <w:szCs w:val="24"/>
        </w:rPr>
        <w:t xml:space="preserve">либо </w:t>
      </w:r>
      <w:r w:rsidR="007A0C3C" w:rsidRPr="000E34E1">
        <w:rPr>
          <w:rFonts w:ascii="Times New Roman" w:hAnsi="Times New Roman" w:cs="Times New Roman"/>
          <w:sz w:val="24"/>
          <w:szCs w:val="24"/>
        </w:rPr>
        <w:t xml:space="preserve">о </w:t>
      </w:r>
      <w:r w:rsidR="009B0514" w:rsidRPr="000E34E1">
        <w:rPr>
          <w:rFonts w:ascii="Times New Roman" w:hAnsi="Times New Roman" w:cs="Times New Roman"/>
          <w:sz w:val="24"/>
          <w:szCs w:val="24"/>
        </w:rPr>
        <w:t xml:space="preserve">недопущении совершения нарушений </w:t>
      </w:r>
      <w:r w:rsidR="003F0B3F"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F64B7C" w:rsidRPr="000E34E1">
        <w:rPr>
          <w:rFonts w:ascii="Times New Roman" w:hAnsi="Times New Roman" w:cs="Times New Roman"/>
          <w:sz w:val="24"/>
          <w:szCs w:val="24"/>
        </w:rPr>
        <w:t xml:space="preserve">в </w:t>
      </w:r>
      <w:r w:rsidR="003F0B3F" w:rsidRPr="000E34E1">
        <w:rPr>
          <w:rFonts w:ascii="Times New Roman" w:hAnsi="Times New Roman" w:cs="Times New Roman"/>
          <w:sz w:val="24"/>
          <w:szCs w:val="24"/>
        </w:rPr>
        <w:t>дальнейшей деятельности</w:t>
      </w:r>
      <w:r w:rsidRPr="000E34E1">
        <w:rPr>
          <w:rFonts w:ascii="Times New Roman" w:hAnsi="Times New Roman" w:cs="Times New Roman"/>
          <w:sz w:val="24"/>
          <w:szCs w:val="24"/>
        </w:rPr>
        <w:t>;</w:t>
      </w:r>
    </w:p>
    <w:p w:rsidR="00694972" w:rsidRPr="000E34E1" w:rsidRDefault="00694972" w:rsidP="0069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2) о признании жалобы необоснованной.</w:t>
      </w:r>
    </w:p>
    <w:p w:rsidR="006328C1" w:rsidRPr="000E34E1" w:rsidRDefault="002A6348" w:rsidP="00E67FBF">
      <w:pPr>
        <w:pStyle w:val="a5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A32829" w:rsidRPr="000E34E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328C1" w:rsidRPr="000E34E1">
        <w:rPr>
          <w:rFonts w:ascii="Times New Roman" w:hAnsi="Times New Roman" w:cs="Times New Roman"/>
          <w:sz w:val="24"/>
          <w:szCs w:val="24"/>
        </w:rPr>
        <w:t>вправе рекомендовать</w:t>
      </w:r>
      <w:r w:rsidR="00A32829" w:rsidRPr="000E34E1">
        <w:rPr>
          <w:rFonts w:ascii="Times New Roman" w:hAnsi="Times New Roman" w:cs="Times New Roman"/>
          <w:sz w:val="24"/>
          <w:szCs w:val="24"/>
        </w:rPr>
        <w:t xml:space="preserve"> председателю Думы</w:t>
      </w:r>
      <w:r w:rsidR="00E67FBF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6328C1" w:rsidRPr="000E34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980" w:rsidRPr="000E34E1" w:rsidRDefault="00F3325E" w:rsidP="00F3325E">
      <w:pPr>
        <w:pStyle w:val="a5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н</w:t>
      </w:r>
      <w:r w:rsidR="001276F8" w:rsidRPr="000E34E1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392D67" w:rsidRPr="000E34E1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Ангарского городского округа обращение о проведении служебного расследования по изложенным в жалобе основаниям</w:t>
      </w:r>
      <w:r w:rsidR="003A23C2" w:rsidRPr="000E34E1">
        <w:rPr>
          <w:rFonts w:ascii="Times New Roman" w:hAnsi="Times New Roman" w:cs="Times New Roman"/>
          <w:sz w:val="24"/>
          <w:szCs w:val="24"/>
        </w:rPr>
        <w:t>;</w:t>
      </w:r>
      <w:r w:rsidR="00392D67" w:rsidRPr="000E34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980" w:rsidRPr="000E34E1" w:rsidRDefault="00F3325E" w:rsidP="00AA08CA">
      <w:pPr>
        <w:pStyle w:val="a5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 н</w:t>
      </w:r>
      <w:r w:rsidR="00694972" w:rsidRPr="000E34E1">
        <w:rPr>
          <w:rFonts w:ascii="Times New Roman" w:hAnsi="Times New Roman" w:cs="Times New Roman"/>
          <w:sz w:val="24"/>
          <w:szCs w:val="24"/>
        </w:rPr>
        <w:t>аправить председателю Контрольно-счетной палаты Ангарского городского округа и (или) уполномоченн</w:t>
      </w:r>
      <w:r w:rsidR="00B677D5" w:rsidRPr="000E34E1">
        <w:rPr>
          <w:rFonts w:ascii="Times New Roman" w:hAnsi="Times New Roman" w:cs="Times New Roman"/>
          <w:sz w:val="24"/>
          <w:szCs w:val="24"/>
        </w:rPr>
        <w:t>ым</w:t>
      </w:r>
      <w:r w:rsidR="00694972" w:rsidRPr="000E34E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677D5" w:rsidRPr="000E34E1">
        <w:rPr>
          <w:rFonts w:ascii="Times New Roman" w:hAnsi="Times New Roman" w:cs="Times New Roman"/>
          <w:sz w:val="24"/>
          <w:szCs w:val="24"/>
        </w:rPr>
        <w:t>ам</w:t>
      </w:r>
      <w:r w:rsidR="00694972"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122980" w:rsidRPr="000E34E1">
        <w:rPr>
          <w:rFonts w:ascii="Times New Roman" w:hAnsi="Times New Roman" w:cs="Times New Roman"/>
          <w:sz w:val="24"/>
          <w:szCs w:val="24"/>
        </w:rPr>
        <w:t>жалоб</w:t>
      </w:r>
      <w:r w:rsidR="001276F8" w:rsidRPr="000E34E1">
        <w:rPr>
          <w:rFonts w:ascii="Times New Roman" w:hAnsi="Times New Roman" w:cs="Times New Roman"/>
          <w:sz w:val="24"/>
          <w:szCs w:val="24"/>
        </w:rPr>
        <w:t>у заявителя</w:t>
      </w:r>
      <w:r w:rsidR="00122980"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B677D5" w:rsidRPr="000E34E1">
        <w:rPr>
          <w:rFonts w:ascii="Times New Roman" w:hAnsi="Times New Roman" w:cs="Times New Roman"/>
          <w:sz w:val="24"/>
          <w:szCs w:val="24"/>
        </w:rPr>
        <w:t xml:space="preserve">в случае выявления факта </w:t>
      </w:r>
      <w:r w:rsidR="00122980" w:rsidRPr="000E34E1">
        <w:rPr>
          <w:rFonts w:ascii="Times New Roman" w:hAnsi="Times New Roman" w:cs="Times New Roman"/>
          <w:sz w:val="24"/>
          <w:szCs w:val="24"/>
        </w:rPr>
        <w:t>несоблюдени</w:t>
      </w:r>
      <w:r w:rsidR="002B767F" w:rsidRPr="000E34E1">
        <w:rPr>
          <w:rFonts w:ascii="Times New Roman" w:hAnsi="Times New Roman" w:cs="Times New Roman"/>
          <w:sz w:val="24"/>
          <w:szCs w:val="24"/>
        </w:rPr>
        <w:t>я</w:t>
      </w:r>
      <w:r w:rsidR="00122980" w:rsidRPr="000E34E1">
        <w:rPr>
          <w:rFonts w:ascii="Times New Roman" w:hAnsi="Times New Roman" w:cs="Times New Roman"/>
          <w:sz w:val="24"/>
          <w:szCs w:val="24"/>
        </w:rPr>
        <w:t xml:space="preserve"> должностными лицами Контрольно-счетной палаты Ангарского городского округа трудового законодательства, законодательства о муниципальной службе, о противодействии коррупции</w:t>
      </w:r>
      <w:r w:rsidR="007D0A70" w:rsidRPr="000E34E1">
        <w:rPr>
          <w:rFonts w:ascii="Times New Roman" w:hAnsi="Times New Roman" w:cs="Times New Roman"/>
          <w:sz w:val="24"/>
          <w:szCs w:val="24"/>
        </w:rPr>
        <w:t>;</w:t>
      </w:r>
    </w:p>
    <w:p w:rsidR="00694972" w:rsidRPr="000E34E1" w:rsidRDefault="00F3325E" w:rsidP="00AA08CA">
      <w:pPr>
        <w:pStyle w:val="a5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>н</w:t>
      </w:r>
      <w:r w:rsidR="00694972" w:rsidRPr="000E34E1">
        <w:rPr>
          <w:rFonts w:ascii="Times New Roman" w:hAnsi="Times New Roman" w:cs="Times New Roman"/>
          <w:sz w:val="24"/>
          <w:szCs w:val="24"/>
        </w:rPr>
        <w:t>аправить заявителю рекомендацию об о</w:t>
      </w:r>
      <w:r w:rsidR="00E67FBF">
        <w:rPr>
          <w:rFonts w:ascii="Times New Roman" w:hAnsi="Times New Roman" w:cs="Times New Roman"/>
          <w:sz w:val="24"/>
          <w:szCs w:val="24"/>
        </w:rPr>
        <w:t>бжаловании действия (бездействия</w:t>
      </w:r>
      <w:r w:rsidR="00694972" w:rsidRPr="000E34E1">
        <w:rPr>
          <w:rFonts w:ascii="Times New Roman" w:hAnsi="Times New Roman" w:cs="Times New Roman"/>
          <w:sz w:val="24"/>
          <w:szCs w:val="24"/>
        </w:rPr>
        <w:t>) Контрольно-счетной палаты Ангарского городского округа в судебном порядке.</w:t>
      </w:r>
    </w:p>
    <w:p w:rsidR="00A308DE" w:rsidRPr="000E34E1" w:rsidRDefault="00AA08CA" w:rsidP="00A308DE">
      <w:pPr>
        <w:pStyle w:val="a5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Член Комиссии, несогласный с заключением Комиссии, вправе в письменной форме изложить свое мнение, которое подлежит обязательному приобщению </w:t>
      </w:r>
      <w:r w:rsidR="00A308DE" w:rsidRPr="000E34E1">
        <w:rPr>
          <w:rFonts w:ascii="Times New Roman" w:hAnsi="Times New Roman" w:cs="Times New Roman"/>
          <w:sz w:val="24"/>
          <w:szCs w:val="24"/>
        </w:rPr>
        <w:t>к протоколу заседания Комиссии.</w:t>
      </w:r>
    </w:p>
    <w:p w:rsidR="00F736C3" w:rsidRPr="000E34E1" w:rsidRDefault="009C0263" w:rsidP="00A308DE">
      <w:pPr>
        <w:pStyle w:val="a5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F736C3" w:rsidRPr="000E34E1">
        <w:rPr>
          <w:rFonts w:ascii="Times New Roman" w:hAnsi="Times New Roman" w:cs="Times New Roman"/>
          <w:sz w:val="24"/>
          <w:szCs w:val="24"/>
        </w:rPr>
        <w:t xml:space="preserve">Председатель Комиссии в течение 3 рабочих дней со дня подписания заключения направляет  заключение Комиссии, жалобу и прилагаемые к ней документы председателю Думы Ангарского городского округа для подготовки соответствующего </w:t>
      </w:r>
      <w:r w:rsidR="006328C1" w:rsidRPr="000E34E1">
        <w:rPr>
          <w:rFonts w:ascii="Times New Roman" w:hAnsi="Times New Roman" w:cs="Times New Roman"/>
          <w:sz w:val="24"/>
          <w:szCs w:val="24"/>
        </w:rPr>
        <w:t>ответа заявителю</w:t>
      </w:r>
      <w:r w:rsidR="00BB69AD" w:rsidRPr="000E34E1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6328C1" w:rsidRPr="000E34E1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392D67" w:rsidRPr="000E34E1">
        <w:rPr>
          <w:rFonts w:ascii="Times New Roman" w:hAnsi="Times New Roman" w:cs="Times New Roman"/>
          <w:sz w:val="24"/>
          <w:szCs w:val="24"/>
        </w:rPr>
        <w:t xml:space="preserve"> в </w:t>
      </w:r>
      <w:r w:rsidR="00976032" w:rsidRPr="000E34E1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92D67" w:rsidRPr="000E34E1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76032" w:rsidRPr="000E34E1">
        <w:rPr>
          <w:rFonts w:ascii="Times New Roman" w:hAnsi="Times New Roman" w:cs="Times New Roman"/>
          <w:sz w:val="24"/>
          <w:szCs w:val="24"/>
        </w:rPr>
        <w:t>(</w:t>
      </w:r>
      <w:r w:rsidR="00392D67" w:rsidRPr="000E34E1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976032" w:rsidRPr="000E34E1">
        <w:rPr>
          <w:rFonts w:ascii="Times New Roman" w:hAnsi="Times New Roman" w:cs="Times New Roman"/>
          <w:sz w:val="24"/>
          <w:szCs w:val="24"/>
        </w:rPr>
        <w:t>)</w:t>
      </w:r>
      <w:r w:rsidR="0056295E" w:rsidRPr="000E34E1">
        <w:rPr>
          <w:rFonts w:ascii="Times New Roman" w:hAnsi="Times New Roman" w:cs="Times New Roman"/>
          <w:sz w:val="24"/>
          <w:szCs w:val="24"/>
        </w:rPr>
        <w:t xml:space="preserve"> </w:t>
      </w:r>
      <w:r w:rsidR="00175B57" w:rsidRPr="000E34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14106" w:rsidRPr="000E34E1">
        <w:rPr>
          <w:rFonts w:ascii="Times New Roman" w:hAnsi="Times New Roman" w:cs="Times New Roman"/>
          <w:sz w:val="24"/>
          <w:szCs w:val="24"/>
        </w:rPr>
        <w:t>заключением</w:t>
      </w:r>
      <w:r w:rsidR="00175B57" w:rsidRPr="000E34E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736C3" w:rsidRPr="000E34E1">
        <w:rPr>
          <w:rFonts w:ascii="Times New Roman" w:hAnsi="Times New Roman" w:cs="Times New Roman"/>
          <w:sz w:val="24"/>
          <w:szCs w:val="24"/>
        </w:rPr>
        <w:t>.</w:t>
      </w:r>
    </w:p>
    <w:p w:rsidR="00A3206D" w:rsidRPr="00177D71" w:rsidRDefault="00A3206D" w:rsidP="00A3206D">
      <w:pPr>
        <w:pStyle w:val="a5"/>
        <w:autoSpaceDE w:val="0"/>
        <w:autoSpaceDN w:val="0"/>
        <w:adjustRightInd w:val="0"/>
        <w:ind w:left="1350"/>
        <w:outlineLvl w:val="1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A4963" w:rsidRPr="004F69B6" w:rsidRDefault="003A4963" w:rsidP="003A496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A4963" w:rsidRPr="004F69B6" w:rsidRDefault="003A4963" w:rsidP="003A496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3A4963" w:rsidRPr="00AA72BC" w:rsidRDefault="003A4963" w:rsidP="003A496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963" w:rsidRPr="00AA72BC" w:rsidRDefault="003A4963" w:rsidP="003A496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64B" w:rsidRDefault="003A4963" w:rsidP="0081410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B1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A308DE" w:rsidRDefault="00A308DE" w:rsidP="0081410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A308DE" w:rsidSect="002E6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32" w:rsidRDefault="00E80B32" w:rsidP="007E2C63">
      <w:pPr>
        <w:spacing w:after="0" w:line="240" w:lineRule="auto"/>
      </w:pPr>
      <w:r>
        <w:separator/>
      </w:r>
    </w:p>
  </w:endnote>
  <w:endnote w:type="continuationSeparator" w:id="0">
    <w:p w:rsidR="00E80B32" w:rsidRDefault="00E80B32" w:rsidP="007E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FE" w:rsidRDefault="009901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FE" w:rsidRDefault="009901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FE" w:rsidRDefault="009901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32" w:rsidRDefault="00E80B32" w:rsidP="007E2C63">
      <w:pPr>
        <w:spacing w:after="0" w:line="240" w:lineRule="auto"/>
      </w:pPr>
      <w:r>
        <w:separator/>
      </w:r>
    </w:p>
  </w:footnote>
  <w:footnote w:type="continuationSeparator" w:id="0">
    <w:p w:rsidR="00E80B32" w:rsidRDefault="00E80B32" w:rsidP="007E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FE" w:rsidRDefault="009901FE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77035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7D" w:rsidRDefault="009901FE">
    <w:pPr>
      <w:pStyle w:val="aa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77036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283391796"/>
        <w:docPartObj>
          <w:docPartGallery w:val="Page Numbers (Top of Page)"/>
          <w:docPartUnique/>
        </w:docPartObj>
      </w:sdtPr>
      <w:sdtEndPr/>
      <w:sdtContent>
        <w:r w:rsidR="00822E7D">
          <w:fldChar w:fldCharType="begin"/>
        </w:r>
        <w:r w:rsidR="00822E7D">
          <w:instrText>PAGE   \* MERGEFORMAT</w:instrText>
        </w:r>
        <w:r w:rsidR="00822E7D">
          <w:fldChar w:fldCharType="separate"/>
        </w:r>
        <w:r>
          <w:rPr>
            <w:noProof/>
          </w:rPr>
          <w:t>4</w:t>
        </w:r>
        <w:r w:rsidR="00822E7D">
          <w:fldChar w:fldCharType="end"/>
        </w:r>
      </w:sdtContent>
    </w:sdt>
  </w:p>
  <w:p w:rsidR="00822E7D" w:rsidRDefault="00822E7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FE" w:rsidRDefault="009901FE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77034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E6"/>
    <w:multiLevelType w:val="hybridMultilevel"/>
    <w:tmpl w:val="BDCA748C"/>
    <w:lvl w:ilvl="0" w:tplc="10D403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6AD"/>
    <w:multiLevelType w:val="multilevel"/>
    <w:tmpl w:val="58B204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5A48DA"/>
    <w:multiLevelType w:val="multilevel"/>
    <w:tmpl w:val="19E86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31E46"/>
    <w:multiLevelType w:val="multilevel"/>
    <w:tmpl w:val="5BBA50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A42981"/>
    <w:multiLevelType w:val="multilevel"/>
    <w:tmpl w:val="085AC0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0E700BF5"/>
    <w:multiLevelType w:val="multilevel"/>
    <w:tmpl w:val="D97E5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4B6703"/>
    <w:multiLevelType w:val="multilevel"/>
    <w:tmpl w:val="904E88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437EFC"/>
    <w:multiLevelType w:val="hybridMultilevel"/>
    <w:tmpl w:val="E7A07500"/>
    <w:lvl w:ilvl="0" w:tplc="E5E87F7A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6C0459"/>
    <w:multiLevelType w:val="multilevel"/>
    <w:tmpl w:val="CE3ED9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3C4C79"/>
    <w:multiLevelType w:val="hybridMultilevel"/>
    <w:tmpl w:val="483A4BCE"/>
    <w:lvl w:ilvl="0" w:tplc="2DF200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5AF"/>
    <w:multiLevelType w:val="hybridMultilevel"/>
    <w:tmpl w:val="699031A4"/>
    <w:lvl w:ilvl="0" w:tplc="29120FAE">
      <w:start w:val="1"/>
      <w:numFmt w:val="decimal"/>
      <w:lvlText w:val="3.%1"/>
      <w:lvlJc w:val="left"/>
      <w:pPr>
        <w:ind w:left="42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D84E90"/>
    <w:multiLevelType w:val="hybridMultilevel"/>
    <w:tmpl w:val="4798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908CB"/>
    <w:multiLevelType w:val="multilevel"/>
    <w:tmpl w:val="1E88A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0D3406"/>
    <w:multiLevelType w:val="multilevel"/>
    <w:tmpl w:val="8A2E89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91D6951"/>
    <w:multiLevelType w:val="hybridMultilevel"/>
    <w:tmpl w:val="F73A26B6"/>
    <w:lvl w:ilvl="0" w:tplc="3F9A8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C6089"/>
    <w:multiLevelType w:val="hybridMultilevel"/>
    <w:tmpl w:val="40AC9C1E"/>
    <w:lvl w:ilvl="0" w:tplc="797E459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756C2C"/>
    <w:multiLevelType w:val="multilevel"/>
    <w:tmpl w:val="4BCE7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8E5B5D"/>
    <w:multiLevelType w:val="hybridMultilevel"/>
    <w:tmpl w:val="7C32EF9E"/>
    <w:lvl w:ilvl="0" w:tplc="70BA019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41BE"/>
    <w:multiLevelType w:val="multilevel"/>
    <w:tmpl w:val="ADB0E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46B3200"/>
    <w:multiLevelType w:val="hybridMultilevel"/>
    <w:tmpl w:val="A86CEAB2"/>
    <w:lvl w:ilvl="0" w:tplc="A724C4C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053BD2"/>
    <w:multiLevelType w:val="multilevel"/>
    <w:tmpl w:val="3EC0DBF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59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1">
    <w:nsid w:val="35151E4F"/>
    <w:multiLevelType w:val="multilevel"/>
    <w:tmpl w:val="E8A828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8473776"/>
    <w:multiLevelType w:val="multilevel"/>
    <w:tmpl w:val="F4447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0025D3E"/>
    <w:multiLevelType w:val="multilevel"/>
    <w:tmpl w:val="C988043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1AC36E1"/>
    <w:multiLevelType w:val="multilevel"/>
    <w:tmpl w:val="343E9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33100DF"/>
    <w:multiLevelType w:val="hybridMultilevel"/>
    <w:tmpl w:val="B570FCB2"/>
    <w:lvl w:ilvl="0" w:tplc="A320A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7523D5"/>
    <w:multiLevelType w:val="hybridMultilevel"/>
    <w:tmpl w:val="9FF28E68"/>
    <w:lvl w:ilvl="0" w:tplc="45924FB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185B9C"/>
    <w:multiLevelType w:val="multilevel"/>
    <w:tmpl w:val="6A00E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57261EF"/>
    <w:multiLevelType w:val="hybridMultilevel"/>
    <w:tmpl w:val="889C3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84C80"/>
    <w:multiLevelType w:val="multilevel"/>
    <w:tmpl w:val="9EDCC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0">
    <w:nsid w:val="4C5B0B1E"/>
    <w:multiLevelType w:val="hybridMultilevel"/>
    <w:tmpl w:val="BB541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C74A8"/>
    <w:multiLevelType w:val="multilevel"/>
    <w:tmpl w:val="69428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FBB06FC"/>
    <w:multiLevelType w:val="multilevel"/>
    <w:tmpl w:val="2F740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FF22D13"/>
    <w:multiLevelType w:val="multilevel"/>
    <w:tmpl w:val="CBF61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2974270"/>
    <w:multiLevelType w:val="hybridMultilevel"/>
    <w:tmpl w:val="F47A7F36"/>
    <w:lvl w:ilvl="0" w:tplc="2DE4EF5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AA6C0A"/>
    <w:multiLevelType w:val="hybridMultilevel"/>
    <w:tmpl w:val="87BC9A80"/>
    <w:lvl w:ilvl="0" w:tplc="D4FEC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E02DC2"/>
    <w:multiLevelType w:val="hybridMultilevel"/>
    <w:tmpl w:val="7F3CB5EC"/>
    <w:lvl w:ilvl="0" w:tplc="E6CCCD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4E6949"/>
    <w:multiLevelType w:val="hybridMultilevel"/>
    <w:tmpl w:val="CE54EF36"/>
    <w:lvl w:ilvl="0" w:tplc="ADDA0010">
      <w:start w:val="1"/>
      <w:numFmt w:val="decimal"/>
      <w:lvlText w:val="2.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2244"/>
    <w:multiLevelType w:val="multilevel"/>
    <w:tmpl w:val="8008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4FB44FB"/>
    <w:multiLevelType w:val="hybridMultilevel"/>
    <w:tmpl w:val="ABD4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01C2"/>
    <w:multiLevelType w:val="hybridMultilevel"/>
    <w:tmpl w:val="29C847E6"/>
    <w:lvl w:ilvl="0" w:tplc="74D0B27C">
      <w:start w:val="1"/>
      <w:numFmt w:val="decimal"/>
      <w:lvlText w:val="3.1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61D50"/>
    <w:multiLevelType w:val="hybridMultilevel"/>
    <w:tmpl w:val="5AE430D2"/>
    <w:lvl w:ilvl="0" w:tplc="29120FAE">
      <w:start w:val="1"/>
      <w:numFmt w:val="decimal"/>
      <w:lvlText w:val="3.%1"/>
      <w:lvlJc w:val="left"/>
      <w:pPr>
        <w:ind w:left="3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84141"/>
    <w:multiLevelType w:val="multilevel"/>
    <w:tmpl w:val="261AF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D5B78CA"/>
    <w:multiLevelType w:val="multilevel"/>
    <w:tmpl w:val="733C4C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44">
    <w:nsid w:val="6DBC23F2"/>
    <w:multiLevelType w:val="hybridMultilevel"/>
    <w:tmpl w:val="E11CAE52"/>
    <w:lvl w:ilvl="0" w:tplc="AB205F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6EAA3B8E"/>
    <w:multiLevelType w:val="multilevel"/>
    <w:tmpl w:val="C7A485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F782109"/>
    <w:multiLevelType w:val="hybridMultilevel"/>
    <w:tmpl w:val="6B7011C4"/>
    <w:lvl w:ilvl="0" w:tplc="16DC537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F520797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FAB5335"/>
    <w:multiLevelType w:val="hybridMultilevel"/>
    <w:tmpl w:val="B0E83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26E28"/>
    <w:multiLevelType w:val="hybridMultilevel"/>
    <w:tmpl w:val="8FBE13EC"/>
    <w:lvl w:ilvl="0" w:tplc="797E459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D2CD4"/>
    <w:multiLevelType w:val="multilevel"/>
    <w:tmpl w:val="1EF87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46"/>
  </w:num>
  <w:num w:numId="3">
    <w:abstractNumId w:val="5"/>
  </w:num>
  <w:num w:numId="4">
    <w:abstractNumId w:val="40"/>
  </w:num>
  <w:num w:numId="5">
    <w:abstractNumId w:val="41"/>
  </w:num>
  <w:num w:numId="6">
    <w:abstractNumId w:val="10"/>
  </w:num>
  <w:num w:numId="7">
    <w:abstractNumId w:val="9"/>
  </w:num>
  <w:num w:numId="8">
    <w:abstractNumId w:val="39"/>
  </w:num>
  <w:num w:numId="9">
    <w:abstractNumId w:val="45"/>
  </w:num>
  <w:num w:numId="10">
    <w:abstractNumId w:val="30"/>
  </w:num>
  <w:num w:numId="11">
    <w:abstractNumId w:val="0"/>
  </w:num>
  <w:num w:numId="12">
    <w:abstractNumId w:val="17"/>
  </w:num>
  <w:num w:numId="13">
    <w:abstractNumId w:val="37"/>
  </w:num>
  <w:num w:numId="14">
    <w:abstractNumId w:val="26"/>
  </w:num>
  <w:num w:numId="15">
    <w:abstractNumId w:val="31"/>
  </w:num>
  <w:num w:numId="16">
    <w:abstractNumId w:val="36"/>
  </w:num>
  <w:num w:numId="17">
    <w:abstractNumId w:val="3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4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15"/>
  </w:num>
  <w:num w:numId="26">
    <w:abstractNumId w:val="48"/>
  </w:num>
  <w:num w:numId="27">
    <w:abstractNumId w:val="28"/>
  </w:num>
  <w:num w:numId="28">
    <w:abstractNumId w:val="33"/>
  </w:num>
  <w:num w:numId="29">
    <w:abstractNumId w:val="16"/>
  </w:num>
  <w:num w:numId="30">
    <w:abstractNumId w:val="1"/>
  </w:num>
  <w:num w:numId="31">
    <w:abstractNumId w:val="14"/>
  </w:num>
  <w:num w:numId="32">
    <w:abstractNumId w:val="38"/>
  </w:num>
  <w:num w:numId="33">
    <w:abstractNumId w:val="18"/>
  </w:num>
  <w:num w:numId="34">
    <w:abstractNumId w:val="21"/>
  </w:num>
  <w:num w:numId="35">
    <w:abstractNumId w:val="19"/>
  </w:num>
  <w:num w:numId="36">
    <w:abstractNumId w:val="3"/>
  </w:num>
  <w:num w:numId="37">
    <w:abstractNumId w:val="23"/>
  </w:num>
  <w:num w:numId="38">
    <w:abstractNumId w:val="27"/>
  </w:num>
  <w:num w:numId="39">
    <w:abstractNumId w:val="47"/>
  </w:num>
  <w:num w:numId="40">
    <w:abstractNumId w:val="35"/>
  </w:num>
  <w:num w:numId="41">
    <w:abstractNumId w:val="8"/>
  </w:num>
  <w:num w:numId="42">
    <w:abstractNumId w:val="6"/>
  </w:num>
  <w:num w:numId="43">
    <w:abstractNumId w:val="2"/>
  </w:num>
  <w:num w:numId="44">
    <w:abstractNumId w:val="24"/>
  </w:num>
  <w:num w:numId="45">
    <w:abstractNumId w:val="42"/>
  </w:num>
  <w:num w:numId="46">
    <w:abstractNumId w:val="22"/>
  </w:num>
  <w:num w:numId="47">
    <w:abstractNumId w:val="4"/>
  </w:num>
  <w:num w:numId="48">
    <w:abstractNumId w:val="12"/>
  </w:num>
  <w:num w:numId="49">
    <w:abstractNumId w:val="4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dyavXyJc8w4wqU9jqXNfgzbCkY=" w:salt="QutVVPRmN/6Vdqfdo/HG+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22A8"/>
    <w:rsid w:val="00006B27"/>
    <w:rsid w:val="00007234"/>
    <w:rsid w:val="00010B6A"/>
    <w:rsid w:val="000457AA"/>
    <w:rsid w:val="00050D4D"/>
    <w:rsid w:val="0007456C"/>
    <w:rsid w:val="00083280"/>
    <w:rsid w:val="00091A90"/>
    <w:rsid w:val="00095557"/>
    <w:rsid w:val="000B221B"/>
    <w:rsid w:val="000B5C8E"/>
    <w:rsid w:val="000D473A"/>
    <w:rsid w:val="000E34E1"/>
    <w:rsid w:val="000E67D0"/>
    <w:rsid w:val="00110E7B"/>
    <w:rsid w:val="00122980"/>
    <w:rsid w:val="001276F8"/>
    <w:rsid w:val="00153A9E"/>
    <w:rsid w:val="00174F58"/>
    <w:rsid w:val="00175B57"/>
    <w:rsid w:val="00177D71"/>
    <w:rsid w:val="001E2F90"/>
    <w:rsid w:val="00203D8A"/>
    <w:rsid w:val="00237F6B"/>
    <w:rsid w:val="002401FE"/>
    <w:rsid w:val="00257B64"/>
    <w:rsid w:val="00285101"/>
    <w:rsid w:val="00285F78"/>
    <w:rsid w:val="002A10CE"/>
    <w:rsid w:val="002A4947"/>
    <w:rsid w:val="002A6348"/>
    <w:rsid w:val="002B259E"/>
    <w:rsid w:val="002B2F35"/>
    <w:rsid w:val="002B767F"/>
    <w:rsid w:val="002C13D7"/>
    <w:rsid w:val="002E620F"/>
    <w:rsid w:val="00317A32"/>
    <w:rsid w:val="00340062"/>
    <w:rsid w:val="00346E53"/>
    <w:rsid w:val="0035165F"/>
    <w:rsid w:val="0037757C"/>
    <w:rsid w:val="003879ED"/>
    <w:rsid w:val="00392D67"/>
    <w:rsid w:val="003A23C2"/>
    <w:rsid w:val="003A4963"/>
    <w:rsid w:val="003E0A29"/>
    <w:rsid w:val="003E154C"/>
    <w:rsid w:val="003E4498"/>
    <w:rsid w:val="003F0B3F"/>
    <w:rsid w:val="003F168D"/>
    <w:rsid w:val="0042722E"/>
    <w:rsid w:val="00446936"/>
    <w:rsid w:val="004536D8"/>
    <w:rsid w:val="004659CA"/>
    <w:rsid w:val="0046760F"/>
    <w:rsid w:val="00473DF7"/>
    <w:rsid w:val="004756C9"/>
    <w:rsid w:val="004A0046"/>
    <w:rsid w:val="004B5CE2"/>
    <w:rsid w:val="004D0E67"/>
    <w:rsid w:val="004D2C2B"/>
    <w:rsid w:val="004E48F1"/>
    <w:rsid w:val="004F0ACA"/>
    <w:rsid w:val="004F69B6"/>
    <w:rsid w:val="00534A1E"/>
    <w:rsid w:val="005411E5"/>
    <w:rsid w:val="0056295E"/>
    <w:rsid w:val="005766FB"/>
    <w:rsid w:val="00595CA8"/>
    <w:rsid w:val="005960D2"/>
    <w:rsid w:val="005B145A"/>
    <w:rsid w:val="005B2007"/>
    <w:rsid w:val="005B7B45"/>
    <w:rsid w:val="005D2AE1"/>
    <w:rsid w:val="005E2410"/>
    <w:rsid w:val="006002BE"/>
    <w:rsid w:val="00602913"/>
    <w:rsid w:val="00612A3D"/>
    <w:rsid w:val="006204CF"/>
    <w:rsid w:val="00621975"/>
    <w:rsid w:val="006271F3"/>
    <w:rsid w:val="006328C1"/>
    <w:rsid w:val="00644839"/>
    <w:rsid w:val="006478E5"/>
    <w:rsid w:val="00654FE3"/>
    <w:rsid w:val="006557B8"/>
    <w:rsid w:val="00694972"/>
    <w:rsid w:val="00696479"/>
    <w:rsid w:val="006A28F6"/>
    <w:rsid w:val="006E0183"/>
    <w:rsid w:val="006E303D"/>
    <w:rsid w:val="006F29D4"/>
    <w:rsid w:val="007118E4"/>
    <w:rsid w:val="00711F51"/>
    <w:rsid w:val="007179E1"/>
    <w:rsid w:val="00722522"/>
    <w:rsid w:val="00740819"/>
    <w:rsid w:val="0074525C"/>
    <w:rsid w:val="00772A46"/>
    <w:rsid w:val="007873BA"/>
    <w:rsid w:val="00791D7C"/>
    <w:rsid w:val="007A0C3C"/>
    <w:rsid w:val="007A0EA5"/>
    <w:rsid w:val="007A773E"/>
    <w:rsid w:val="007B5EC3"/>
    <w:rsid w:val="007B6CE9"/>
    <w:rsid w:val="007C265A"/>
    <w:rsid w:val="007D0A70"/>
    <w:rsid w:val="007D506F"/>
    <w:rsid w:val="007E2C63"/>
    <w:rsid w:val="00802999"/>
    <w:rsid w:val="00813B73"/>
    <w:rsid w:val="00814106"/>
    <w:rsid w:val="00822236"/>
    <w:rsid w:val="00822E7D"/>
    <w:rsid w:val="0082632A"/>
    <w:rsid w:val="00836F79"/>
    <w:rsid w:val="00875433"/>
    <w:rsid w:val="00892D62"/>
    <w:rsid w:val="00897B66"/>
    <w:rsid w:val="008A49E8"/>
    <w:rsid w:val="008B3BDC"/>
    <w:rsid w:val="008B3C6E"/>
    <w:rsid w:val="008B6F12"/>
    <w:rsid w:val="008C47BA"/>
    <w:rsid w:val="008E69C9"/>
    <w:rsid w:val="009115C5"/>
    <w:rsid w:val="00911DC4"/>
    <w:rsid w:val="0091681C"/>
    <w:rsid w:val="00931B3D"/>
    <w:rsid w:val="009375DA"/>
    <w:rsid w:val="009555C4"/>
    <w:rsid w:val="009649C2"/>
    <w:rsid w:val="00976032"/>
    <w:rsid w:val="009901FE"/>
    <w:rsid w:val="00991030"/>
    <w:rsid w:val="00994B03"/>
    <w:rsid w:val="00997F0B"/>
    <w:rsid w:val="009B0514"/>
    <w:rsid w:val="009B1471"/>
    <w:rsid w:val="009B3545"/>
    <w:rsid w:val="009C0263"/>
    <w:rsid w:val="009C1B2A"/>
    <w:rsid w:val="009C3DB7"/>
    <w:rsid w:val="009D632D"/>
    <w:rsid w:val="009F12F8"/>
    <w:rsid w:val="00A1154B"/>
    <w:rsid w:val="00A308DE"/>
    <w:rsid w:val="00A3206D"/>
    <w:rsid w:val="00A32829"/>
    <w:rsid w:val="00A43623"/>
    <w:rsid w:val="00A52B0E"/>
    <w:rsid w:val="00A54B3E"/>
    <w:rsid w:val="00A7423B"/>
    <w:rsid w:val="00A9496E"/>
    <w:rsid w:val="00AA08CA"/>
    <w:rsid w:val="00AA72BC"/>
    <w:rsid w:val="00B075D1"/>
    <w:rsid w:val="00B4264B"/>
    <w:rsid w:val="00B4659B"/>
    <w:rsid w:val="00B47BDB"/>
    <w:rsid w:val="00B53670"/>
    <w:rsid w:val="00B56F6A"/>
    <w:rsid w:val="00B677D5"/>
    <w:rsid w:val="00BA529D"/>
    <w:rsid w:val="00BA7968"/>
    <w:rsid w:val="00BB69AD"/>
    <w:rsid w:val="00BC2387"/>
    <w:rsid w:val="00BE7611"/>
    <w:rsid w:val="00BF2FA5"/>
    <w:rsid w:val="00BF3FB8"/>
    <w:rsid w:val="00BF58D8"/>
    <w:rsid w:val="00C025EE"/>
    <w:rsid w:val="00C03441"/>
    <w:rsid w:val="00C20E75"/>
    <w:rsid w:val="00C64B2D"/>
    <w:rsid w:val="00C66F11"/>
    <w:rsid w:val="00C74642"/>
    <w:rsid w:val="00C810ED"/>
    <w:rsid w:val="00C832EC"/>
    <w:rsid w:val="00CA3D65"/>
    <w:rsid w:val="00CB1306"/>
    <w:rsid w:val="00CC755A"/>
    <w:rsid w:val="00CC77C6"/>
    <w:rsid w:val="00CD207F"/>
    <w:rsid w:val="00CD4C5A"/>
    <w:rsid w:val="00CE2049"/>
    <w:rsid w:val="00D0612C"/>
    <w:rsid w:val="00D200B4"/>
    <w:rsid w:val="00D23946"/>
    <w:rsid w:val="00D23CCF"/>
    <w:rsid w:val="00D30288"/>
    <w:rsid w:val="00D4096C"/>
    <w:rsid w:val="00D5407A"/>
    <w:rsid w:val="00D82725"/>
    <w:rsid w:val="00D930C4"/>
    <w:rsid w:val="00DB7D37"/>
    <w:rsid w:val="00DC0D0D"/>
    <w:rsid w:val="00DD6E5A"/>
    <w:rsid w:val="00DE0A54"/>
    <w:rsid w:val="00DE533B"/>
    <w:rsid w:val="00DE57E2"/>
    <w:rsid w:val="00E004B5"/>
    <w:rsid w:val="00E35336"/>
    <w:rsid w:val="00E42265"/>
    <w:rsid w:val="00E46B3D"/>
    <w:rsid w:val="00E50F59"/>
    <w:rsid w:val="00E524F7"/>
    <w:rsid w:val="00E67D1D"/>
    <w:rsid w:val="00E67FBF"/>
    <w:rsid w:val="00E80B32"/>
    <w:rsid w:val="00E84635"/>
    <w:rsid w:val="00EA2C48"/>
    <w:rsid w:val="00EA5DD9"/>
    <w:rsid w:val="00EA7B54"/>
    <w:rsid w:val="00EB645F"/>
    <w:rsid w:val="00EC0343"/>
    <w:rsid w:val="00EC111A"/>
    <w:rsid w:val="00ED3D9E"/>
    <w:rsid w:val="00ED42B2"/>
    <w:rsid w:val="00EE4E76"/>
    <w:rsid w:val="00EF1CE3"/>
    <w:rsid w:val="00EF2057"/>
    <w:rsid w:val="00EF2C43"/>
    <w:rsid w:val="00EF5EBE"/>
    <w:rsid w:val="00F050C1"/>
    <w:rsid w:val="00F3325E"/>
    <w:rsid w:val="00F47A78"/>
    <w:rsid w:val="00F5167C"/>
    <w:rsid w:val="00F52094"/>
    <w:rsid w:val="00F64165"/>
    <w:rsid w:val="00F64B7C"/>
    <w:rsid w:val="00F64FC0"/>
    <w:rsid w:val="00F736C3"/>
    <w:rsid w:val="00F77C19"/>
    <w:rsid w:val="00F81FA0"/>
    <w:rsid w:val="00F82425"/>
    <w:rsid w:val="00FA27C1"/>
    <w:rsid w:val="00FB40B1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C63"/>
    <w:pPr>
      <w:ind w:left="720"/>
      <w:contextualSpacing/>
    </w:pPr>
  </w:style>
  <w:style w:type="paragraph" w:styleId="a6">
    <w:name w:val="footnote text"/>
    <w:basedOn w:val="a"/>
    <w:link w:val="a7"/>
    <w:rsid w:val="007E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E2C6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7E2C63"/>
    <w:rPr>
      <w:vertAlign w:val="superscript"/>
    </w:rPr>
  </w:style>
  <w:style w:type="paragraph" w:customStyle="1" w:styleId="ConsPlusNormal">
    <w:name w:val="ConsPlusNormal"/>
    <w:rsid w:val="007E2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7D37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DB7D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879E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635"/>
  </w:style>
  <w:style w:type="paragraph" w:styleId="ac">
    <w:name w:val="footer"/>
    <w:basedOn w:val="a"/>
    <w:link w:val="ad"/>
    <w:uiPriority w:val="99"/>
    <w:unhideWhenUsed/>
    <w:rsid w:val="00E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C63"/>
    <w:pPr>
      <w:ind w:left="720"/>
      <w:contextualSpacing/>
    </w:pPr>
  </w:style>
  <w:style w:type="paragraph" w:styleId="a6">
    <w:name w:val="footnote text"/>
    <w:basedOn w:val="a"/>
    <w:link w:val="a7"/>
    <w:rsid w:val="007E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E2C6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7E2C63"/>
    <w:rPr>
      <w:vertAlign w:val="superscript"/>
    </w:rPr>
  </w:style>
  <w:style w:type="paragraph" w:customStyle="1" w:styleId="ConsPlusNormal">
    <w:name w:val="ConsPlusNormal"/>
    <w:rsid w:val="007E2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7D37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DB7D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879E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635"/>
  </w:style>
  <w:style w:type="paragraph" w:styleId="ac">
    <w:name w:val="footer"/>
    <w:basedOn w:val="a"/>
    <w:link w:val="ad"/>
    <w:uiPriority w:val="99"/>
    <w:unhideWhenUsed/>
    <w:rsid w:val="00E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70B600FE011BFF14B0798BE4CC691041331124B3E64625C53AFD427897A4B733CEC8854D0C1E286D57A2DC8DDTDQ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B600FE011BFF14B0798BE4CC691041331124B3E64625C53AFD427897A4B733CEC8854D0C1E286D57A2DC8DDTDQ7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1593</Words>
  <Characters>9083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7</cp:revision>
  <cp:lastPrinted>2021-06-15T07:47:00Z</cp:lastPrinted>
  <dcterms:created xsi:type="dcterms:W3CDTF">2021-06-11T06:53:00Z</dcterms:created>
  <dcterms:modified xsi:type="dcterms:W3CDTF">2021-06-24T04:21:00Z</dcterms:modified>
</cp:coreProperties>
</file>